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C28267" w14:textId="3A87C482" w:rsidR="00C32B30" w:rsidRDefault="007C108D">
      <w:pPr>
        <w:jc w:val="center"/>
        <w:rPr>
          <w:b/>
          <w:caps/>
          <w:sz w:val="28"/>
          <w:lang w:eastAsia="ar-SA"/>
        </w:rPr>
      </w:pPr>
      <w:r>
        <w:rPr>
          <w:b/>
          <w:caps/>
          <w:sz w:val="28"/>
          <w:lang w:eastAsia="ar-SA"/>
        </w:rPr>
        <w:t>SKUODO rajono savivaldybės taryba</w:t>
      </w:r>
    </w:p>
    <w:p w14:paraId="551175C5" w14:textId="77777777" w:rsidR="00C32B30" w:rsidRDefault="00C32B30">
      <w:pPr>
        <w:rPr>
          <w:caps/>
          <w:szCs w:val="24"/>
        </w:rPr>
      </w:pPr>
    </w:p>
    <w:p w14:paraId="19DFE3EE" w14:textId="77777777" w:rsidR="00C32B30" w:rsidRDefault="007C108D">
      <w:pPr>
        <w:jc w:val="center"/>
        <w:rPr>
          <w:b/>
        </w:rPr>
      </w:pPr>
      <w:r>
        <w:rPr>
          <w:b/>
        </w:rPr>
        <w:t>SPRENDIMAS</w:t>
      </w:r>
    </w:p>
    <w:p w14:paraId="224B86C3" w14:textId="3D01AE87" w:rsidR="007C108D" w:rsidRDefault="007C108D" w:rsidP="007C108D">
      <w:pPr>
        <w:jc w:val="center"/>
        <w:rPr>
          <w:b/>
          <w:bCs/>
          <w:color w:val="000000"/>
          <w:szCs w:val="24"/>
        </w:rPr>
      </w:pPr>
      <w:r>
        <w:rPr>
          <w:b/>
          <w:bCs/>
          <w:color w:val="212529"/>
          <w:szCs w:val="24"/>
          <w:lang w:eastAsia="lt-LT"/>
        </w:rPr>
        <w:t xml:space="preserve">DĖL SKUODO RAJONO SAVIVALDYBĖS TURTO PERDAVIMO SKUODO </w:t>
      </w:r>
      <w:r w:rsidR="00DE7791">
        <w:rPr>
          <w:b/>
          <w:bCs/>
          <w:color w:val="212529"/>
          <w:szCs w:val="24"/>
          <w:lang w:eastAsia="lt-LT"/>
        </w:rPr>
        <w:t>PRANCIŠKAUS ŽADEIKIO GIMNAZIJAI</w:t>
      </w:r>
      <w:r>
        <w:t xml:space="preserve"> </w:t>
      </w:r>
      <w:r>
        <w:rPr>
          <w:b/>
          <w:bCs/>
          <w:color w:val="212529"/>
          <w:szCs w:val="24"/>
          <w:lang w:eastAsia="lt-LT"/>
        </w:rPr>
        <w:t>VALDYTI, NAUDOTI IR DISPONUOTI PATIKĖJIMO TEISE</w:t>
      </w:r>
    </w:p>
    <w:p w14:paraId="770A5FD1" w14:textId="77777777" w:rsidR="007C108D" w:rsidRDefault="007C108D">
      <w:pPr>
        <w:jc w:val="center"/>
        <w:rPr>
          <w:b/>
        </w:rPr>
      </w:pPr>
    </w:p>
    <w:p w14:paraId="5C595E4D" w14:textId="00C3A717" w:rsidR="007C108D" w:rsidRDefault="007C108D">
      <w:pPr>
        <w:jc w:val="center"/>
        <w:rPr>
          <w:color w:val="00000A"/>
          <w:szCs w:val="24"/>
        </w:rPr>
      </w:pPr>
      <w:r>
        <w:rPr>
          <w:color w:val="00000A"/>
          <w:szCs w:val="24"/>
        </w:rPr>
        <w:t>202</w:t>
      </w:r>
      <w:r w:rsidR="00925671">
        <w:rPr>
          <w:color w:val="00000A"/>
          <w:szCs w:val="24"/>
        </w:rPr>
        <w:t>6</w:t>
      </w:r>
      <w:r>
        <w:rPr>
          <w:color w:val="00000A"/>
          <w:szCs w:val="24"/>
        </w:rPr>
        <w:t xml:space="preserve"> m. </w:t>
      </w:r>
      <w:r w:rsidR="00DE7791">
        <w:rPr>
          <w:color w:val="00000A"/>
          <w:szCs w:val="24"/>
        </w:rPr>
        <w:t>balandžio</w:t>
      </w:r>
      <w:r w:rsidR="00E84E1D">
        <w:rPr>
          <w:color w:val="00000A"/>
          <w:szCs w:val="24"/>
        </w:rPr>
        <w:t xml:space="preserve"> 9 </w:t>
      </w:r>
      <w:r>
        <w:rPr>
          <w:color w:val="00000A"/>
          <w:szCs w:val="24"/>
        </w:rPr>
        <w:t>d. Nr. T10-</w:t>
      </w:r>
      <w:r w:rsidR="00E84E1D">
        <w:rPr>
          <w:color w:val="00000A"/>
          <w:szCs w:val="24"/>
        </w:rPr>
        <w:t>82</w:t>
      </w:r>
    </w:p>
    <w:p w14:paraId="6175284B" w14:textId="2C282B4D" w:rsidR="00C32B30" w:rsidRDefault="007C108D" w:rsidP="007C108D">
      <w:pPr>
        <w:jc w:val="center"/>
        <w:rPr>
          <w:b/>
        </w:rPr>
      </w:pPr>
      <w:r>
        <w:rPr>
          <w:color w:val="00000A"/>
          <w:szCs w:val="24"/>
        </w:rPr>
        <w:t>Skuodas</w:t>
      </w:r>
    </w:p>
    <w:p w14:paraId="75E9866F" w14:textId="77777777" w:rsidR="007C108D" w:rsidRDefault="007C108D" w:rsidP="007C108D">
      <w:pPr>
        <w:jc w:val="center"/>
        <w:rPr>
          <w:b/>
        </w:rPr>
      </w:pPr>
    </w:p>
    <w:p w14:paraId="525B6FA7" w14:textId="77777777" w:rsidR="007C108D" w:rsidRPr="007C108D" w:rsidRDefault="007C108D" w:rsidP="007C108D">
      <w:pPr>
        <w:jc w:val="center"/>
        <w:rPr>
          <w:b/>
        </w:rPr>
      </w:pPr>
    </w:p>
    <w:p w14:paraId="6697A4B4" w14:textId="1B05C987" w:rsidR="00C32B30" w:rsidRDefault="007C108D">
      <w:pPr>
        <w:pStyle w:val="Pagrindiniotekstotrauka2"/>
        <w:shd w:val="clear" w:color="auto" w:fill="FFFFFF"/>
        <w:spacing w:after="0" w:line="240" w:lineRule="auto"/>
        <w:ind w:left="0" w:firstLine="1134"/>
        <w:jc w:val="both"/>
        <w:rPr>
          <w:color w:val="212529"/>
          <w:szCs w:val="24"/>
          <w:lang w:eastAsia="lt-LT"/>
        </w:rPr>
      </w:pPr>
      <w:bookmarkStart w:id="0" w:name="_Hlk221879631"/>
      <w:r>
        <w:rPr>
          <w:color w:val="212529"/>
          <w:szCs w:val="24"/>
          <w:lang w:eastAsia="lt-LT"/>
        </w:rPr>
        <w:t xml:space="preserve">Vadovaudamasi </w:t>
      </w:r>
      <w:bookmarkStart w:id="1" w:name="_Hlk186525086"/>
      <w:r>
        <w:rPr>
          <w:color w:val="212529"/>
          <w:szCs w:val="24"/>
          <w:lang w:eastAsia="lt-LT"/>
        </w:rPr>
        <w:t>Lietuvos Respublikos vietos savivaldos įstatymo 6 straipsnio 7 punktu, 15 straipsnio 2 dalies 19 punktu, Lietuvos Respublikos valstybės ir savivaldybių turto valdymo, naudojimo ir disponavimo juo įstatymo 12 straipsnio 2 dalimi</w:t>
      </w:r>
      <w:r w:rsidR="00C33923">
        <w:rPr>
          <w:color w:val="212529"/>
          <w:szCs w:val="24"/>
          <w:lang w:eastAsia="lt-LT"/>
        </w:rPr>
        <w:t xml:space="preserve">, </w:t>
      </w:r>
      <w:r w:rsidR="00C33923" w:rsidRPr="00720A3D">
        <w:rPr>
          <w:color w:val="212529"/>
          <w:szCs w:val="24"/>
          <w:lang w:eastAsia="lt-LT"/>
        </w:rPr>
        <w:t>Skuodo rajono savivaldybės turto, perduodamo val</w:t>
      </w:r>
      <w:r w:rsidR="00DE7791">
        <w:rPr>
          <w:color w:val="212529"/>
          <w:szCs w:val="24"/>
          <w:lang w:eastAsia="lt-LT"/>
        </w:rPr>
        <w:t>dyti, naudoti</w:t>
      </w:r>
      <w:r w:rsidR="00C33923" w:rsidRPr="00720A3D">
        <w:rPr>
          <w:color w:val="212529"/>
          <w:szCs w:val="24"/>
          <w:lang w:eastAsia="lt-LT"/>
        </w:rPr>
        <w:t xml:space="preserve"> ir disponuoti juo patikėjimo teise, tvarkos aprašo, patvirtinto Skuodo rajono savivaldybės tarybos 2021 m. gegužės 27 d. sprendimu Nr. T9-113 „Dėl Skuodo rajono savivaldybės turto, perduodamo valdyti, naudoti ir disponuoti juo patikėjimo teise, tvarkos aprašo patvirtinimo“, 6</w:t>
      </w:r>
      <w:r w:rsidR="007D35C6">
        <w:rPr>
          <w:color w:val="212529"/>
          <w:szCs w:val="24"/>
          <w:lang w:eastAsia="lt-LT"/>
        </w:rPr>
        <w:t>.1, 8.1 papunkčiais ir</w:t>
      </w:r>
      <w:r w:rsidR="00C33923" w:rsidRPr="00EB0311">
        <w:rPr>
          <w:color w:val="212529"/>
          <w:szCs w:val="24"/>
          <w:lang w:eastAsia="lt-LT"/>
        </w:rPr>
        <w:t xml:space="preserve"> 7 punktu</w:t>
      </w:r>
      <w:bookmarkEnd w:id="0"/>
      <w:r>
        <w:rPr>
          <w:color w:val="212529"/>
          <w:szCs w:val="24"/>
          <w:lang w:eastAsia="lt-LT"/>
        </w:rPr>
        <w:t xml:space="preserve"> </w:t>
      </w:r>
      <w:bookmarkEnd w:id="1"/>
      <w:r>
        <w:rPr>
          <w:color w:val="212529"/>
          <w:szCs w:val="24"/>
          <w:lang w:eastAsia="lt-LT"/>
        </w:rPr>
        <w:t xml:space="preserve">bei atsižvelgdama į </w:t>
      </w:r>
      <w:r w:rsidRPr="00B960BE">
        <w:rPr>
          <w:color w:val="212529"/>
          <w:szCs w:val="24"/>
          <w:lang w:eastAsia="lt-LT"/>
        </w:rPr>
        <w:t xml:space="preserve">Skuodo </w:t>
      </w:r>
      <w:r w:rsidR="00DE7791">
        <w:rPr>
          <w:color w:val="212529"/>
          <w:szCs w:val="24"/>
          <w:lang w:eastAsia="lt-LT"/>
        </w:rPr>
        <w:t>Pranciškaus Žadeikio gimnazijos</w:t>
      </w:r>
      <w:r>
        <w:rPr>
          <w:color w:val="212529"/>
          <w:szCs w:val="24"/>
          <w:lang w:eastAsia="lt-LT"/>
        </w:rPr>
        <w:t xml:space="preserve"> 202</w:t>
      </w:r>
      <w:r w:rsidR="00B960BE">
        <w:rPr>
          <w:color w:val="212529"/>
          <w:szCs w:val="24"/>
          <w:lang w:eastAsia="lt-LT"/>
        </w:rPr>
        <w:t>6</w:t>
      </w:r>
      <w:r>
        <w:rPr>
          <w:color w:val="212529"/>
          <w:szCs w:val="24"/>
          <w:lang w:eastAsia="lt-LT"/>
        </w:rPr>
        <w:t xml:space="preserve"> m. </w:t>
      </w:r>
      <w:r w:rsidR="00DE7791">
        <w:rPr>
          <w:color w:val="212529"/>
          <w:szCs w:val="24"/>
          <w:lang w:eastAsia="lt-LT"/>
        </w:rPr>
        <w:t>balandžio</w:t>
      </w:r>
      <w:r>
        <w:rPr>
          <w:color w:val="212529"/>
          <w:szCs w:val="24"/>
          <w:lang w:eastAsia="lt-LT"/>
        </w:rPr>
        <w:t xml:space="preserve"> </w:t>
      </w:r>
      <w:r w:rsidR="00DE7791">
        <w:rPr>
          <w:color w:val="212529"/>
          <w:szCs w:val="24"/>
          <w:lang w:eastAsia="lt-LT"/>
        </w:rPr>
        <w:t>1</w:t>
      </w:r>
      <w:r>
        <w:rPr>
          <w:color w:val="212529"/>
          <w:szCs w:val="24"/>
          <w:lang w:eastAsia="lt-LT"/>
        </w:rPr>
        <w:t xml:space="preserve"> d. prašymą, Skuodo rajono savivaldybės taryba</w:t>
      </w:r>
      <w:r w:rsidR="006F0011">
        <w:rPr>
          <w:color w:val="212529"/>
          <w:szCs w:val="24"/>
          <w:lang w:eastAsia="lt-LT"/>
        </w:rPr>
        <w:t xml:space="preserve"> </w:t>
      </w:r>
      <w:r>
        <w:rPr>
          <w:color w:val="212529"/>
          <w:spacing w:val="40"/>
          <w:szCs w:val="24"/>
          <w:lang w:eastAsia="lt-LT"/>
        </w:rPr>
        <w:t>nusprendži</w:t>
      </w:r>
      <w:r>
        <w:rPr>
          <w:color w:val="212529"/>
          <w:szCs w:val="24"/>
          <w:lang w:eastAsia="lt-LT"/>
        </w:rPr>
        <w:t>a:</w:t>
      </w:r>
    </w:p>
    <w:p w14:paraId="629676F6" w14:textId="7290AD47" w:rsidR="00C32B30" w:rsidRDefault="007C108D">
      <w:pPr>
        <w:shd w:val="clear" w:color="auto" w:fill="FFFFFF"/>
        <w:ind w:firstLine="1276"/>
        <w:jc w:val="both"/>
        <w:rPr>
          <w:color w:val="212529"/>
          <w:szCs w:val="24"/>
          <w:lang w:eastAsia="lt-LT"/>
        </w:rPr>
      </w:pPr>
      <w:r>
        <w:rPr>
          <w:color w:val="212529"/>
          <w:szCs w:val="24"/>
          <w:lang w:eastAsia="lt-LT"/>
        </w:rPr>
        <w:t xml:space="preserve">1. Perduoti Skuodo </w:t>
      </w:r>
      <w:r w:rsidR="00DE7791">
        <w:rPr>
          <w:color w:val="212529"/>
          <w:szCs w:val="24"/>
          <w:lang w:eastAsia="lt-LT"/>
        </w:rPr>
        <w:t>Pranciškaus Žadeikio gimnazijai</w:t>
      </w:r>
      <w:r>
        <w:rPr>
          <w:color w:val="212529"/>
          <w:szCs w:val="24"/>
          <w:lang w:eastAsia="lt-LT"/>
        </w:rPr>
        <w:t xml:space="preserve"> </w:t>
      </w:r>
      <w:r w:rsidR="00DE7791">
        <w:rPr>
          <w:color w:val="212529"/>
          <w:szCs w:val="24"/>
          <w:lang w:eastAsia="lt-LT"/>
        </w:rPr>
        <w:t xml:space="preserve">neterminuotai </w:t>
      </w:r>
      <w:r>
        <w:rPr>
          <w:color w:val="212529"/>
          <w:szCs w:val="24"/>
          <w:lang w:eastAsia="lt-LT"/>
        </w:rPr>
        <w:t xml:space="preserve">valdyti, naudoti ir disponuoti patikėjimo teise </w:t>
      </w:r>
      <w:bookmarkStart w:id="2" w:name="_Hlk185513150"/>
      <w:r>
        <w:rPr>
          <w:color w:val="212529"/>
          <w:szCs w:val="24"/>
          <w:lang w:eastAsia="lt-LT"/>
        </w:rPr>
        <w:t xml:space="preserve">Skuodo rajono savivaldybei nuosavybės teise priklausantį turtą – </w:t>
      </w:r>
      <w:bookmarkStart w:id="3" w:name="_Hlk186524915"/>
      <w:r w:rsidR="00DE7791">
        <w:rPr>
          <w:color w:val="212529"/>
          <w:szCs w:val="24"/>
          <w:lang w:eastAsia="lt-LT"/>
        </w:rPr>
        <w:t>mokyklinį autobusą</w:t>
      </w:r>
      <w:r>
        <w:rPr>
          <w:color w:val="212529"/>
          <w:szCs w:val="24"/>
          <w:lang w:eastAsia="lt-LT"/>
        </w:rPr>
        <w:t xml:space="preserve"> „</w:t>
      </w:r>
      <w:r w:rsidR="004A27E0">
        <w:rPr>
          <w:color w:val="212529"/>
          <w:szCs w:val="24"/>
          <w:lang w:eastAsia="lt-LT"/>
        </w:rPr>
        <w:t>Mer</w:t>
      </w:r>
      <w:r w:rsidR="00DC0A88">
        <w:rPr>
          <w:color w:val="212529"/>
          <w:szCs w:val="24"/>
          <w:lang w:eastAsia="lt-LT"/>
        </w:rPr>
        <w:t>c</w:t>
      </w:r>
      <w:r w:rsidR="004A27E0">
        <w:rPr>
          <w:color w:val="212529"/>
          <w:szCs w:val="24"/>
          <w:lang w:eastAsia="lt-LT"/>
        </w:rPr>
        <w:t>edes-Benz Sprinter</w:t>
      </w:r>
      <w:r w:rsidR="00DE7791">
        <w:rPr>
          <w:color w:val="212529"/>
          <w:szCs w:val="24"/>
          <w:lang w:eastAsia="lt-LT"/>
        </w:rPr>
        <w:t xml:space="preserve"> 513 CDI</w:t>
      </w:r>
      <w:r>
        <w:rPr>
          <w:color w:val="212529"/>
          <w:szCs w:val="24"/>
          <w:lang w:eastAsia="lt-LT"/>
        </w:rPr>
        <w:t>“</w:t>
      </w:r>
      <w:r w:rsidR="00DE7791">
        <w:rPr>
          <w:color w:val="212529"/>
          <w:szCs w:val="24"/>
          <w:lang w:eastAsia="lt-LT"/>
        </w:rPr>
        <w:t>,</w:t>
      </w:r>
      <w:r>
        <w:rPr>
          <w:color w:val="212529"/>
          <w:szCs w:val="24"/>
          <w:lang w:eastAsia="lt-LT"/>
        </w:rPr>
        <w:t xml:space="preserve"> inventorinis Nr. I</w:t>
      </w:r>
      <w:r w:rsidR="00DE7791">
        <w:rPr>
          <w:color w:val="212529"/>
          <w:szCs w:val="24"/>
          <w:lang w:eastAsia="lt-LT"/>
        </w:rPr>
        <w:t>13610</w:t>
      </w:r>
      <w:r>
        <w:rPr>
          <w:color w:val="212529"/>
          <w:szCs w:val="24"/>
          <w:lang w:eastAsia="lt-LT"/>
        </w:rPr>
        <w:t>M,</w:t>
      </w:r>
      <w:r w:rsidR="005C2D70">
        <w:rPr>
          <w:color w:val="212529"/>
          <w:szCs w:val="24"/>
          <w:lang w:eastAsia="lt-LT"/>
        </w:rPr>
        <w:t xml:space="preserve"> kėbulo Nr. W</w:t>
      </w:r>
      <w:r w:rsidR="00DE7791">
        <w:rPr>
          <w:color w:val="212529"/>
          <w:szCs w:val="24"/>
          <w:lang w:eastAsia="lt-LT"/>
        </w:rPr>
        <w:t>DB9066551S597770</w:t>
      </w:r>
      <w:r w:rsidR="005C2D70">
        <w:rPr>
          <w:color w:val="212529"/>
          <w:szCs w:val="24"/>
          <w:lang w:eastAsia="lt-LT"/>
        </w:rPr>
        <w:t>,</w:t>
      </w:r>
      <w:r>
        <w:rPr>
          <w:color w:val="212529"/>
          <w:szCs w:val="24"/>
          <w:lang w:eastAsia="lt-LT"/>
        </w:rPr>
        <w:t xml:space="preserve"> valstybinis Nr. </w:t>
      </w:r>
      <w:r w:rsidR="00DE7791">
        <w:rPr>
          <w:color w:val="212529"/>
          <w:szCs w:val="24"/>
          <w:lang w:eastAsia="lt-LT"/>
        </w:rPr>
        <w:t>MFH298</w:t>
      </w:r>
      <w:r>
        <w:rPr>
          <w:color w:val="212529"/>
          <w:szCs w:val="24"/>
          <w:lang w:eastAsia="lt-LT"/>
        </w:rPr>
        <w:t xml:space="preserve">, įsigijimo vertė – </w:t>
      </w:r>
      <w:r w:rsidR="00DE7791">
        <w:rPr>
          <w:color w:val="212529"/>
          <w:szCs w:val="24"/>
          <w:lang w:eastAsia="lt-LT"/>
        </w:rPr>
        <w:t>34</w:t>
      </w:r>
      <w:r w:rsidR="002C7EAB">
        <w:rPr>
          <w:color w:val="212529"/>
          <w:szCs w:val="24"/>
          <w:lang w:eastAsia="lt-LT"/>
        </w:rPr>
        <w:t xml:space="preserve"> </w:t>
      </w:r>
      <w:r w:rsidR="008F18AC">
        <w:rPr>
          <w:color w:val="212529"/>
          <w:szCs w:val="24"/>
          <w:lang w:eastAsia="lt-LT"/>
        </w:rPr>
        <w:t>1</w:t>
      </w:r>
      <w:r w:rsidR="00355C92">
        <w:rPr>
          <w:color w:val="212529"/>
          <w:szCs w:val="24"/>
          <w:lang w:eastAsia="lt-LT"/>
        </w:rPr>
        <w:t>67</w:t>
      </w:r>
      <w:r>
        <w:rPr>
          <w:color w:val="212529"/>
          <w:szCs w:val="24"/>
          <w:lang w:eastAsia="lt-LT"/>
        </w:rPr>
        <w:t xml:space="preserve"> eurai </w:t>
      </w:r>
      <w:r w:rsidR="00355C92">
        <w:rPr>
          <w:color w:val="212529"/>
          <w:szCs w:val="24"/>
          <w:lang w:eastAsia="lt-LT"/>
        </w:rPr>
        <w:t>57</w:t>
      </w:r>
      <w:r>
        <w:rPr>
          <w:color w:val="212529"/>
          <w:szCs w:val="24"/>
          <w:lang w:eastAsia="lt-LT"/>
        </w:rPr>
        <w:t xml:space="preserve"> ct</w:t>
      </w:r>
      <w:r w:rsidR="009E5B74">
        <w:rPr>
          <w:color w:val="212529"/>
          <w:szCs w:val="24"/>
          <w:lang w:eastAsia="lt-LT"/>
        </w:rPr>
        <w:t xml:space="preserve"> </w:t>
      </w:r>
      <w:r w:rsidR="009E5B74" w:rsidRPr="009E5B74">
        <w:rPr>
          <w:color w:val="212529"/>
          <w:szCs w:val="24"/>
          <w:lang w:eastAsia="lt-LT"/>
        </w:rPr>
        <w:t>(turto įsigijimo data 2011-08-25)</w:t>
      </w:r>
      <w:r>
        <w:rPr>
          <w:color w:val="212529"/>
          <w:szCs w:val="24"/>
          <w:lang w:eastAsia="lt-LT"/>
        </w:rPr>
        <w:t xml:space="preserve">, likutinė vertė – </w:t>
      </w:r>
      <w:r w:rsidR="00355C92">
        <w:rPr>
          <w:color w:val="212529"/>
          <w:szCs w:val="24"/>
          <w:lang w:eastAsia="lt-LT"/>
        </w:rPr>
        <w:t>0,0 eur</w:t>
      </w:r>
      <w:r w:rsidR="007D35C6">
        <w:rPr>
          <w:color w:val="212529"/>
          <w:szCs w:val="24"/>
          <w:lang w:eastAsia="lt-LT"/>
        </w:rPr>
        <w:t>ų</w:t>
      </w:r>
      <w:r>
        <w:rPr>
          <w:color w:val="212529"/>
          <w:szCs w:val="24"/>
          <w:lang w:eastAsia="lt-LT"/>
        </w:rPr>
        <w:t>, savivaldybės savarankiškajai funkcijai – bendrojo ugdymo mokyklų mokinių, gyvenančių kaimo gyvenamosiose vietovėse, neatlygintino pavėžėjimo į mokyklą ir į namus organizavimui – užtikrinti</w:t>
      </w:r>
      <w:bookmarkEnd w:id="2"/>
      <w:bookmarkEnd w:id="3"/>
      <w:r>
        <w:rPr>
          <w:color w:val="212529"/>
          <w:szCs w:val="24"/>
          <w:lang w:eastAsia="lt-LT"/>
        </w:rPr>
        <w:t>.</w:t>
      </w:r>
    </w:p>
    <w:p w14:paraId="415EB8F2" w14:textId="5271AF34" w:rsidR="00C32B30" w:rsidRDefault="007C108D">
      <w:pPr>
        <w:shd w:val="clear" w:color="auto" w:fill="FFFFFF"/>
        <w:ind w:firstLine="1276"/>
        <w:jc w:val="both"/>
        <w:rPr>
          <w:color w:val="212529"/>
          <w:szCs w:val="24"/>
          <w:lang w:eastAsia="lt-LT"/>
        </w:rPr>
      </w:pPr>
      <w:r>
        <w:rPr>
          <w:color w:val="212529"/>
          <w:szCs w:val="24"/>
          <w:lang w:eastAsia="lt-LT"/>
        </w:rPr>
        <w:t>2. Pavesti Skuodo rajono savivaldybės merui Stasiui Gutautui pasirašyti sprendimo 1 punkte nurodyto turto priėmimo–perdavimo aktą ir visus kitus dokumentus, susijusius su šiuo pavedimu.</w:t>
      </w:r>
    </w:p>
    <w:p w14:paraId="69EA063C" w14:textId="1ACC4AFC" w:rsidR="00C32B30" w:rsidRDefault="007C108D">
      <w:pPr>
        <w:shd w:val="clear" w:color="auto" w:fill="FFFFFF"/>
        <w:ind w:firstLine="1276"/>
        <w:jc w:val="both"/>
        <w:rPr>
          <w:color w:val="212529"/>
          <w:szCs w:val="24"/>
          <w:lang w:eastAsia="lt-LT"/>
        </w:rPr>
      </w:pPr>
      <w:r>
        <w:rPr>
          <w:color w:val="212529"/>
          <w:szCs w:val="24"/>
          <w:lang w:eastAsia="lt-LT"/>
        </w:rPr>
        <w:t>3. Nurodyti, kad šis sprendimas gali būti skundžiamas Lietuvos Respublikos administracinių bylų teisenos įstatymo nustatyta tvarka Lietuvos administracinių ginčų komisijos Klaipėdos apygardos skyriui (J. Janonio g. 24, Klaipėda) arba Regionų administracinio teismo Klaipėdos rūmams (Galinio Pylimo g. 9, Klaipėda) per vieną mėnesį nuo šio teisės akto paskelbimo arba įteikimo suinteresuotam asmeniui dienos.</w:t>
      </w:r>
    </w:p>
    <w:p w14:paraId="51FE2255" w14:textId="77777777" w:rsidR="00C32B30" w:rsidRDefault="00C32B30">
      <w:pPr>
        <w:jc w:val="both"/>
        <w:rPr>
          <w:szCs w:val="24"/>
        </w:rPr>
      </w:pPr>
    </w:p>
    <w:p w14:paraId="1D77FE5B" w14:textId="77777777" w:rsidR="00C32B30" w:rsidRDefault="00C32B30">
      <w:pPr>
        <w:jc w:val="both"/>
        <w:rPr>
          <w:szCs w:val="24"/>
        </w:rPr>
      </w:pPr>
    </w:p>
    <w:p w14:paraId="363E3372" w14:textId="77777777" w:rsidR="008E521E" w:rsidRDefault="008E521E">
      <w:pPr>
        <w:jc w:val="both"/>
        <w:rPr>
          <w:szCs w:val="24"/>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8E521E" w14:paraId="72100BD5" w14:textId="77777777" w:rsidTr="008E521E">
        <w:tc>
          <w:tcPr>
            <w:tcW w:w="4814" w:type="dxa"/>
          </w:tcPr>
          <w:p w14:paraId="18A607DD" w14:textId="1D66E685" w:rsidR="008E521E" w:rsidRDefault="008E521E" w:rsidP="008E521E">
            <w:pPr>
              <w:tabs>
                <w:tab w:val="left" w:pos="2784"/>
              </w:tabs>
              <w:ind w:hanging="120"/>
            </w:pPr>
            <w:r>
              <w:t>Savivaldybės meras</w:t>
            </w:r>
          </w:p>
        </w:tc>
        <w:tc>
          <w:tcPr>
            <w:tcW w:w="4814" w:type="dxa"/>
          </w:tcPr>
          <w:p w14:paraId="3488757D" w14:textId="77777777" w:rsidR="008E521E" w:rsidRDefault="008E521E">
            <w:pPr>
              <w:tabs>
                <w:tab w:val="left" w:pos="2784"/>
              </w:tabs>
            </w:pPr>
          </w:p>
        </w:tc>
      </w:tr>
    </w:tbl>
    <w:p w14:paraId="07F08066" w14:textId="14F5F35B" w:rsidR="00C32B30" w:rsidRDefault="00C32B30">
      <w:pPr>
        <w:tabs>
          <w:tab w:val="left" w:pos="2784"/>
        </w:tabs>
      </w:pPr>
    </w:p>
    <w:p w14:paraId="307A8633" w14:textId="77777777" w:rsidR="00C32B30" w:rsidRDefault="00C32B30">
      <w:pPr>
        <w:tabs>
          <w:tab w:val="left" w:pos="2784"/>
        </w:tabs>
      </w:pPr>
    </w:p>
    <w:p w14:paraId="677B0E65" w14:textId="77777777" w:rsidR="00C32B30" w:rsidRDefault="00C32B30">
      <w:pPr>
        <w:tabs>
          <w:tab w:val="left" w:pos="2784"/>
        </w:tabs>
      </w:pPr>
    </w:p>
    <w:p w14:paraId="76E4178C" w14:textId="77777777" w:rsidR="00C32B30" w:rsidRDefault="00C32B30">
      <w:pPr>
        <w:tabs>
          <w:tab w:val="left" w:pos="2784"/>
        </w:tabs>
      </w:pPr>
    </w:p>
    <w:p w14:paraId="2768546A" w14:textId="77777777" w:rsidR="00C32B30" w:rsidRDefault="00C32B30">
      <w:pPr>
        <w:tabs>
          <w:tab w:val="left" w:pos="2784"/>
        </w:tabs>
      </w:pPr>
    </w:p>
    <w:p w14:paraId="687B3867" w14:textId="77777777" w:rsidR="00C32B30" w:rsidRDefault="00C32B30">
      <w:pPr>
        <w:tabs>
          <w:tab w:val="left" w:pos="2784"/>
        </w:tabs>
      </w:pPr>
    </w:p>
    <w:p w14:paraId="5A2FB5B6" w14:textId="77777777" w:rsidR="00C32B30" w:rsidRDefault="00C32B30">
      <w:pPr>
        <w:tabs>
          <w:tab w:val="left" w:pos="2784"/>
        </w:tabs>
      </w:pPr>
    </w:p>
    <w:p w14:paraId="735AEF57" w14:textId="77777777" w:rsidR="00C32B30" w:rsidRDefault="00C32B30">
      <w:pPr>
        <w:tabs>
          <w:tab w:val="left" w:pos="2784"/>
        </w:tabs>
      </w:pPr>
    </w:p>
    <w:p w14:paraId="029CCFD9" w14:textId="77777777" w:rsidR="00C32B30" w:rsidRDefault="00C32B30">
      <w:pPr>
        <w:tabs>
          <w:tab w:val="left" w:pos="2784"/>
        </w:tabs>
      </w:pPr>
    </w:p>
    <w:p w14:paraId="7D05D8FF" w14:textId="03E18D33" w:rsidR="00C32B30" w:rsidRDefault="00041185">
      <w:pPr>
        <w:tabs>
          <w:tab w:val="left" w:pos="2784"/>
        </w:tabs>
      </w:pPr>
      <w:r>
        <w:t>Asta Einikienė</w:t>
      </w:r>
      <w:r w:rsidR="007C108D">
        <w:t>, tel. +370 </w:t>
      </w:r>
      <w:r>
        <w:t>638</w:t>
      </w:r>
      <w:r w:rsidR="007C108D">
        <w:t xml:space="preserve"> </w:t>
      </w:r>
      <w:r>
        <w:rPr>
          <w:lang w:eastAsia="de-DE"/>
        </w:rPr>
        <w:t>13</w:t>
      </w:r>
      <w:r w:rsidR="007C108D">
        <w:rPr>
          <w:lang w:eastAsia="de-DE"/>
        </w:rPr>
        <w:t xml:space="preserve"> </w:t>
      </w:r>
      <w:r>
        <w:rPr>
          <w:lang w:eastAsia="de-DE"/>
        </w:rPr>
        <w:t>712</w:t>
      </w:r>
    </w:p>
    <w:p w14:paraId="6462A1CD" w14:textId="77777777" w:rsidR="00C32B30" w:rsidRDefault="00C32B30">
      <w:pPr>
        <w:tabs>
          <w:tab w:val="left" w:pos="7665"/>
        </w:tabs>
        <w:spacing w:line="259" w:lineRule="auto"/>
        <w:ind w:left="6480"/>
      </w:pPr>
    </w:p>
    <w:sectPr w:rsidR="00C32B30">
      <w:headerReference w:type="first" r:id="rId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AEABF5" w14:textId="77777777" w:rsidR="007A5C8B" w:rsidRDefault="007A5C8B">
      <w:r>
        <w:separator/>
      </w:r>
    </w:p>
  </w:endnote>
  <w:endnote w:type="continuationSeparator" w:id="0">
    <w:p w14:paraId="3CEB80DF" w14:textId="77777777" w:rsidR="007A5C8B" w:rsidRDefault="007A5C8B">
      <w:r>
        <w:continuationSeparator/>
      </w:r>
    </w:p>
  </w:endnote>
  <w:endnote w:type="continuationNotice" w:id="1">
    <w:p w14:paraId="08BB708E" w14:textId="77777777" w:rsidR="007A5C8B" w:rsidRDefault="007A5C8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66BC22" w14:textId="77777777" w:rsidR="007A5C8B" w:rsidRDefault="007A5C8B">
      <w:r>
        <w:separator/>
      </w:r>
    </w:p>
  </w:footnote>
  <w:footnote w:type="continuationSeparator" w:id="0">
    <w:p w14:paraId="6C77A5FD" w14:textId="77777777" w:rsidR="007A5C8B" w:rsidRDefault="007A5C8B">
      <w:r>
        <w:continuationSeparator/>
      </w:r>
    </w:p>
  </w:footnote>
  <w:footnote w:type="continuationNotice" w:id="1">
    <w:p w14:paraId="243622E9" w14:textId="77777777" w:rsidR="007A5C8B" w:rsidRDefault="007A5C8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91FE40" w14:textId="77777777" w:rsidR="007D35C6" w:rsidRDefault="007D35C6">
    <w:pPr>
      <w:pStyle w:val="Antrats"/>
      <w:jc w:val="right"/>
      <w:rPr>
        <w:b/>
        <w:bCs/>
      </w:rPr>
    </w:pPr>
    <w:r>
      <w:rPr>
        <w:b/>
        <w:bCs/>
        <w:i/>
        <w:iCs/>
        <w:szCs w:val="24"/>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848F1"/>
    <w:multiLevelType w:val="hybridMultilevel"/>
    <w:tmpl w:val="EDB4A0AC"/>
    <w:lvl w:ilvl="0" w:tplc="84E81B12">
      <w:start w:val="3"/>
      <w:numFmt w:val="decimal"/>
      <w:lvlText w:val="%1."/>
      <w:lvlJc w:val="left"/>
      <w:pPr>
        <w:ind w:left="1211" w:hanging="360"/>
      </w:pPr>
      <w:rPr>
        <w:rFonts w:hint="default"/>
        <w:b/>
      </w:rPr>
    </w:lvl>
    <w:lvl w:ilvl="1" w:tplc="FC12E81C">
      <w:start w:val="1"/>
      <w:numFmt w:val="lowerLetter"/>
      <w:lvlText w:val="%2."/>
      <w:lvlJc w:val="left"/>
      <w:pPr>
        <w:ind w:left="1931" w:hanging="360"/>
      </w:pPr>
    </w:lvl>
    <w:lvl w:ilvl="2" w:tplc="11E24770">
      <w:start w:val="1"/>
      <w:numFmt w:val="lowerRoman"/>
      <w:lvlText w:val="%3."/>
      <w:lvlJc w:val="right"/>
      <w:pPr>
        <w:ind w:left="2651" w:hanging="180"/>
      </w:pPr>
    </w:lvl>
    <w:lvl w:ilvl="3" w:tplc="0DDE45F0">
      <w:start w:val="1"/>
      <w:numFmt w:val="decimal"/>
      <w:lvlText w:val="%4."/>
      <w:lvlJc w:val="left"/>
      <w:pPr>
        <w:ind w:left="3371" w:hanging="360"/>
      </w:pPr>
    </w:lvl>
    <w:lvl w:ilvl="4" w:tplc="8B6C31DC">
      <w:start w:val="1"/>
      <w:numFmt w:val="lowerLetter"/>
      <w:lvlText w:val="%5."/>
      <w:lvlJc w:val="left"/>
      <w:pPr>
        <w:ind w:left="4091" w:hanging="360"/>
      </w:pPr>
    </w:lvl>
    <w:lvl w:ilvl="5" w:tplc="47225A98">
      <w:start w:val="1"/>
      <w:numFmt w:val="lowerRoman"/>
      <w:lvlText w:val="%6."/>
      <w:lvlJc w:val="right"/>
      <w:pPr>
        <w:ind w:left="4811" w:hanging="180"/>
      </w:pPr>
    </w:lvl>
    <w:lvl w:ilvl="6" w:tplc="05B652A0">
      <w:start w:val="1"/>
      <w:numFmt w:val="decimal"/>
      <w:lvlText w:val="%7."/>
      <w:lvlJc w:val="left"/>
      <w:pPr>
        <w:ind w:left="5531" w:hanging="360"/>
      </w:pPr>
    </w:lvl>
    <w:lvl w:ilvl="7" w:tplc="385EBD44">
      <w:start w:val="1"/>
      <w:numFmt w:val="lowerLetter"/>
      <w:lvlText w:val="%8."/>
      <w:lvlJc w:val="left"/>
      <w:pPr>
        <w:ind w:left="6251" w:hanging="360"/>
      </w:pPr>
    </w:lvl>
    <w:lvl w:ilvl="8" w:tplc="921485F6">
      <w:start w:val="1"/>
      <w:numFmt w:val="lowerRoman"/>
      <w:lvlText w:val="%9."/>
      <w:lvlJc w:val="right"/>
      <w:pPr>
        <w:ind w:left="6971" w:hanging="180"/>
      </w:pPr>
    </w:lvl>
  </w:abstractNum>
  <w:abstractNum w:abstractNumId="1" w15:restartNumberingAfterBreak="0">
    <w:nsid w:val="16932FAB"/>
    <w:multiLevelType w:val="multilevel"/>
    <w:tmpl w:val="BCAEEC46"/>
    <w:lvl w:ilvl="0">
      <w:start w:val="1"/>
      <w:numFmt w:val="decimal"/>
      <w:lvlText w:val="%1."/>
      <w:lvlJc w:val="left"/>
      <w:pPr>
        <w:ind w:left="1607" w:hanging="360"/>
      </w:pPr>
      <w:rPr>
        <w:rFonts w:hint="default"/>
      </w:rPr>
    </w:lvl>
    <w:lvl w:ilvl="1">
      <w:start w:val="1"/>
      <w:numFmt w:val="decimal"/>
      <w:isLgl/>
      <w:lvlText w:val="%1.%2."/>
      <w:lvlJc w:val="left"/>
      <w:pPr>
        <w:ind w:left="1607" w:hanging="360"/>
      </w:pPr>
      <w:rPr>
        <w:rFonts w:hint="default"/>
      </w:rPr>
    </w:lvl>
    <w:lvl w:ilvl="2">
      <w:start w:val="1"/>
      <w:numFmt w:val="decimal"/>
      <w:isLgl/>
      <w:lvlText w:val="%1.%2.%3."/>
      <w:lvlJc w:val="left"/>
      <w:pPr>
        <w:ind w:left="1967" w:hanging="720"/>
      </w:pPr>
      <w:rPr>
        <w:rFonts w:hint="default"/>
      </w:rPr>
    </w:lvl>
    <w:lvl w:ilvl="3">
      <w:start w:val="1"/>
      <w:numFmt w:val="decimal"/>
      <w:isLgl/>
      <w:lvlText w:val="%1.%2.%3.%4."/>
      <w:lvlJc w:val="left"/>
      <w:pPr>
        <w:ind w:left="1967" w:hanging="720"/>
      </w:pPr>
      <w:rPr>
        <w:rFonts w:hint="default"/>
      </w:rPr>
    </w:lvl>
    <w:lvl w:ilvl="4">
      <w:start w:val="1"/>
      <w:numFmt w:val="decimal"/>
      <w:isLgl/>
      <w:lvlText w:val="%1.%2.%3.%4.%5."/>
      <w:lvlJc w:val="left"/>
      <w:pPr>
        <w:ind w:left="2327" w:hanging="1080"/>
      </w:pPr>
      <w:rPr>
        <w:rFonts w:hint="default"/>
      </w:rPr>
    </w:lvl>
    <w:lvl w:ilvl="5">
      <w:start w:val="1"/>
      <w:numFmt w:val="decimal"/>
      <w:isLgl/>
      <w:lvlText w:val="%1.%2.%3.%4.%5.%6."/>
      <w:lvlJc w:val="left"/>
      <w:pPr>
        <w:ind w:left="2327" w:hanging="1080"/>
      </w:pPr>
      <w:rPr>
        <w:rFonts w:hint="default"/>
      </w:rPr>
    </w:lvl>
    <w:lvl w:ilvl="6">
      <w:start w:val="1"/>
      <w:numFmt w:val="decimal"/>
      <w:isLgl/>
      <w:lvlText w:val="%1.%2.%3.%4.%5.%6.%7."/>
      <w:lvlJc w:val="left"/>
      <w:pPr>
        <w:ind w:left="2687" w:hanging="1440"/>
      </w:pPr>
      <w:rPr>
        <w:rFonts w:hint="default"/>
      </w:rPr>
    </w:lvl>
    <w:lvl w:ilvl="7">
      <w:start w:val="1"/>
      <w:numFmt w:val="decimal"/>
      <w:isLgl/>
      <w:lvlText w:val="%1.%2.%3.%4.%5.%6.%7.%8."/>
      <w:lvlJc w:val="left"/>
      <w:pPr>
        <w:ind w:left="2687" w:hanging="1440"/>
      </w:pPr>
      <w:rPr>
        <w:rFonts w:hint="default"/>
      </w:rPr>
    </w:lvl>
    <w:lvl w:ilvl="8">
      <w:start w:val="1"/>
      <w:numFmt w:val="decimal"/>
      <w:isLgl/>
      <w:lvlText w:val="%1.%2.%3.%4.%5.%6.%7.%8.%9."/>
      <w:lvlJc w:val="left"/>
      <w:pPr>
        <w:ind w:left="3047" w:hanging="1800"/>
      </w:pPr>
      <w:rPr>
        <w:rFonts w:hint="default"/>
      </w:rPr>
    </w:lvl>
  </w:abstractNum>
  <w:abstractNum w:abstractNumId="2" w15:restartNumberingAfterBreak="0">
    <w:nsid w:val="1B1F2344"/>
    <w:multiLevelType w:val="hybridMultilevel"/>
    <w:tmpl w:val="538482F2"/>
    <w:lvl w:ilvl="0" w:tplc="F25685B2">
      <w:start w:val="1"/>
      <w:numFmt w:val="decimal"/>
      <w:lvlText w:val="%1."/>
      <w:lvlJc w:val="left"/>
      <w:pPr>
        <w:ind w:left="1607" w:hanging="360"/>
      </w:pPr>
      <w:rPr>
        <w:rFonts w:hint="default"/>
      </w:rPr>
    </w:lvl>
    <w:lvl w:ilvl="1" w:tplc="5D42189E">
      <w:start w:val="1"/>
      <w:numFmt w:val="lowerLetter"/>
      <w:lvlText w:val="%2."/>
      <w:lvlJc w:val="left"/>
      <w:pPr>
        <w:ind w:left="2327" w:hanging="360"/>
      </w:pPr>
    </w:lvl>
    <w:lvl w:ilvl="2" w:tplc="B9FA32F4">
      <w:start w:val="1"/>
      <w:numFmt w:val="lowerRoman"/>
      <w:lvlText w:val="%3."/>
      <w:lvlJc w:val="right"/>
      <w:pPr>
        <w:ind w:left="3047" w:hanging="180"/>
      </w:pPr>
    </w:lvl>
    <w:lvl w:ilvl="3" w:tplc="4B707182">
      <w:start w:val="1"/>
      <w:numFmt w:val="decimal"/>
      <w:lvlText w:val="%4."/>
      <w:lvlJc w:val="left"/>
      <w:pPr>
        <w:ind w:left="3767" w:hanging="360"/>
      </w:pPr>
    </w:lvl>
    <w:lvl w:ilvl="4" w:tplc="EDDEF9BA">
      <w:start w:val="1"/>
      <w:numFmt w:val="lowerLetter"/>
      <w:lvlText w:val="%5."/>
      <w:lvlJc w:val="left"/>
      <w:pPr>
        <w:ind w:left="4487" w:hanging="360"/>
      </w:pPr>
    </w:lvl>
    <w:lvl w:ilvl="5" w:tplc="0846E7F0">
      <w:start w:val="1"/>
      <w:numFmt w:val="lowerRoman"/>
      <w:lvlText w:val="%6."/>
      <w:lvlJc w:val="right"/>
      <w:pPr>
        <w:ind w:left="5207" w:hanging="180"/>
      </w:pPr>
    </w:lvl>
    <w:lvl w:ilvl="6" w:tplc="908CB49E">
      <w:start w:val="1"/>
      <w:numFmt w:val="decimal"/>
      <w:lvlText w:val="%7."/>
      <w:lvlJc w:val="left"/>
      <w:pPr>
        <w:ind w:left="5927" w:hanging="360"/>
      </w:pPr>
    </w:lvl>
    <w:lvl w:ilvl="7" w:tplc="8734774C">
      <w:start w:val="1"/>
      <w:numFmt w:val="lowerLetter"/>
      <w:lvlText w:val="%8."/>
      <w:lvlJc w:val="left"/>
      <w:pPr>
        <w:ind w:left="6647" w:hanging="360"/>
      </w:pPr>
    </w:lvl>
    <w:lvl w:ilvl="8" w:tplc="FF8655A8">
      <w:start w:val="1"/>
      <w:numFmt w:val="lowerRoman"/>
      <w:lvlText w:val="%9."/>
      <w:lvlJc w:val="right"/>
      <w:pPr>
        <w:ind w:left="7367" w:hanging="180"/>
      </w:pPr>
    </w:lvl>
  </w:abstractNum>
  <w:abstractNum w:abstractNumId="3" w15:restartNumberingAfterBreak="0">
    <w:nsid w:val="43140B49"/>
    <w:multiLevelType w:val="multilevel"/>
    <w:tmpl w:val="2302478C"/>
    <w:lvl w:ilvl="0">
      <w:start w:val="1"/>
      <w:numFmt w:val="decimal"/>
      <w:lvlText w:val="%1."/>
      <w:lvlJc w:val="left"/>
      <w:pPr>
        <w:ind w:left="1607" w:hanging="360"/>
      </w:pPr>
      <w:rPr>
        <w:rFonts w:hint="default"/>
      </w:rPr>
    </w:lvl>
    <w:lvl w:ilvl="1">
      <w:start w:val="1"/>
      <w:numFmt w:val="decimal"/>
      <w:isLgl/>
      <w:lvlText w:val="%1.%2."/>
      <w:lvlJc w:val="left"/>
      <w:pPr>
        <w:ind w:left="1607" w:hanging="360"/>
      </w:pPr>
      <w:rPr>
        <w:rFonts w:hint="default"/>
      </w:rPr>
    </w:lvl>
    <w:lvl w:ilvl="2">
      <w:start w:val="1"/>
      <w:numFmt w:val="decimal"/>
      <w:isLgl/>
      <w:lvlText w:val="%1.%2.%3."/>
      <w:lvlJc w:val="left"/>
      <w:pPr>
        <w:ind w:left="1967" w:hanging="720"/>
      </w:pPr>
      <w:rPr>
        <w:rFonts w:hint="default"/>
      </w:rPr>
    </w:lvl>
    <w:lvl w:ilvl="3">
      <w:start w:val="1"/>
      <w:numFmt w:val="decimal"/>
      <w:isLgl/>
      <w:lvlText w:val="%1.%2.%3.%4."/>
      <w:lvlJc w:val="left"/>
      <w:pPr>
        <w:ind w:left="1967" w:hanging="720"/>
      </w:pPr>
      <w:rPr>
        <w:rFonts w:hint="default"/>
      </w:rPr>
    </w:lvl>
    <w:lvl w:ilvl="4">
      <w:start w:val="1"/>
      <w:numFmt w:val="decimal"/>
      <w:isLgl/>
      <w:lvlText w:val="%1.%2.%3.%4.%5."/>
      <w:lvlJc w:val="left"/>
      <w:pPr>
        <w:ind w:left="2327" w:hanging="1080"/>
      </w:pPr>
      <w:rPr>
        <w:rFonts w:hint="default"/>
      </w:rPr>
    </w:lvl>
    <w:lvl w:ilvl="5">
      <w:start w:val="1"/>
      <w:numFmt w:val="decimal"/>
      <w:isLgl/>
      <w:lvlText w:val="%1.%2.%3.%4.%5.%6."/>
      <w:lvlJc w:val="left"/>
      <w:pPr>
        <w:ind w:left="2327" w:hanging="1080"/>
      </w:pPr>
      <w:rPr>
        <w:rFonts w:hint="default"/>
      </w:rPr>
    </w:lvl>
    <w:lvl w:ilvl="6">
      <w:start w:val="1"/>
      <w:numFmt w:val="decimal"/>
      <w:isLgl/>
      <w:lvlText w:val="%1.%2.%3.%4.%5.%6.%7."/>
      <w:lvlJc w:val="left"/>
      <w:pPr>
        <w:ind w:left="2687" w:hanging="1440"/>
      </w:pPr>
      <w:rPr>
        <w:rFonts w:hint="default"/>
      </w:rPr>
    </w:lvl>
    <w:lvl w:ilvl="7">
      <w:start w:val="1"/>
      <w:numFmt w:val="decimal"/>
      <w:isLgl/>
      <w:lvlText w:val="%1.%2.%3.%4.%5.%6.%7.%8."/>
      <w:lvlJc w:val="left"/>
      <w:pPr>
        <w:ind w:left="2687" w:hanging="1440"/>
      </w:pPr>
      <w:rPr>
        <w:rFonts w:hint="default"/>
      </w:rPr>
    </w:lvl>
    <w:lvl w:ilvl="8">
      <w:start w:val="1"/>
      <w:numFmt w:val="decimal"/>
      <w:isLgl/>
      <w:lvlText w:val="%1.%2.%3.%4.%5.%6.%7.%8.%9."/>
      <w:lvlJc w:val="left"/>
      <w:pPr>
        <w:ind w:left="3047" w:hanging="1800"/>
      </w:pPr>
      <w:rPr>
        <w:rFonts w:hint="default"/>
      </w:rPr>
    </w:lvl>
  </w:abstractNum>
  <w:abstractNum w:abstractNumId="4" w15:restartNumberingAfterBreak="0">
    <w:nsid w:val="5766257A"/>
    <w:multiLevelType w:val="hybridMultilevel"/>
    <w:tmpl w:val="C29C937C"/>
    <w:lvl w:ilvl="0" w:tplc="8A8462F8">
      <w:start w:val="1"/>
      <w:numFmt w:val="decimal"/>
      <w:lvlText w:val="%1."/>
      <w:lvlJc w:val="left"/>
      <w:pPr>
        <w:ind w:left="1260" w:hanging="360"/>
      </w:pPr>
    </w:lvl>
    <w:lvl w:ilvl="1" w:tplc="63A4F798">
      <w:start w:val="1"/>
      <w:numFmt w:val="lowerLetter"/>
      <w:lvlText w:val="%2."/>
      <w:lvlJc w:val="left"/>
      <w:pPr>
        <w:ind w:left="1980" w:hanging="360"/>
      </w:pPr>
    </w:lvl>
    <w:lvl w:ilvl="2" w:tplc="2152AB48">
      <w:start w:val="1"/>
      <w:numFmt w:val="lowerRoman"/>
      <w:lvlText w:val="%3."/>
      <w:lvlJc w:val="right"/>
      <w:pPr>
        <w:ind w:left="2700" w:hanging="180"/>
      </w:pPr>
    </w:lvl>
    <w:lvl w:ilvl="3" w:tplc="54628CCE">
      <w:start w:val="1"/>
      <w:numFmt w:val="decimal"/>
      <w:lvlText w:val="%4."/>
      <w:lvlJc w:val="left"/>
      <w:pPr>
        <w:ind w:left="3420" w:hanging="360"/>
      </w:pPr>
    </w:lvl>
    <w:lvl w:ilvl="4" w:tplc="251CEFB0">
      <w:start w:val="1"/>
      <w:numFmt w:val="lowerLetter"/>
      <w:lvlText w:val="%5."/>
      <w:lvlJc w:val="left"/>
      <w:pPr>
        <w:ind w:left="4140" w:hanging="360"/>
      </w:pPr>
    </w:lvl>
    <w:lvl w:ilvl="5" w:tplc="CBC2552C">
      <w:start w:val="1"/>
      <w:numFmt w:val="lowerRoman"/>
      <w:lvlText w:val="%6."/>
      <w:lvlJc w:val="right"/>
      <w:pPr>
        <w:ind w:left="4860" w:hanging="180"/>
      </w:pPr>
    </w:lvl>
    <w:lvl w:ilvl="6" w:tplc="140C8078">
      <w:start w:val="1"/>
      <w:numFmt w:val="decimal"/>
      <w:lvlText w:val="%7."/>
      <w:lvlJc w:val="left"/>
      <w:pPr>
        <w:ind w:left="5580" w:hanging="360"/>
      </w:pPr>
    </w:lvl>
    <w:lvl w:ilvl="7" w:tplc="F662A79E">
      <w:start w:val="1"/>
      <w:numFmt w:val="lowerLetter"/>
      <w:lvlText w:val="%8."/>
      <w:lvlJc w:val="left"/>
      <w:pPr>
        <w:ind w:left="6300" w:hanging="360"/>
      </w:pPr>
    </w:lvl>
    <w:lvl w:ilvl="8" w:tplc="CB0E5AA8">
      <w:start w:val="1"/>
      <w:numFmt w:val="lowerRoman"/>
      <w:lvlText w:val="%9."/>
      <w:lvlJc w:val="right"/>
      <w:pPr>
        <w:ind w:left="7020" w:hanging="180"/>
      </w:pPr>
    </w:lvl>
  </w:abstractNum>
  <w:abstractNum w:abstractNumId="5" w15:restartNumberingAfterBreak="0">
    <w:nsid w:val="59943D83"/>
    <w:multiLevelType w:val="hybridMultilevel"/>
    <w:tmpl w:val="238AE9F8"/>
    <w:lvl w:ilvl="0" w:tplc="79FE9D8A">
      <w:start w:val="1"/>
      <w:numFmt w:val="decimal"/>
      <w:lvlText w:val="%1."/>
      <w:lvlJc w:val="left"/>
      <w:pPr>
        <w:ind w:left="1211" w:hanging="360"/>
      </w:pPr>
      <w:rPr>
        <w:rFonts w:hint="default"/>
      </w:rPr>
    </w:lvl>
    <w:lvl w:ilvl="1" w:tplc="28AE02C0">
      <w:start w:val="1"/>
      <w:numFmt w:val="lowerLetter"/>
      <w:lvlText w:val="%2."/>
      <w:lvlJc w:val="left"/>
      <w:pPr>
        <w:ind w:left="1931" w:hanging="360"/>
      </w:pPr>
    </w:lvl>
    <w:lvl w:ilvl="2" w:tplc="DE4CCDFC">
      <w:start w:val="1"/>
      <w:numFmt w:val="lowerRoman"/>
      <w:lvlText w:val="%3."/>
      <w:lvlJc w:val="right"/>
      <w:pPr>
        <w:ind w:left="2651" w:hanging="180"/>
      </w:pPr>
    </w:lvl>
    <w:lvl w:ilvl="3" w:tplc="B0C044E0">
      <w:start w:val="1"/>
      <w:numFmt w:val="decimal"/>
      <w:lvlText w:val="%4."/>
      <w:lvlJc w:val="left"/>
      <w:pPr>
        <w:ind w:left="3371" w:hanging="360"/>
      </w:pPr>
    </w:lvl>
    <w:lvl w:ilvl="4" w:tplc="C2500782">
      <w:start w:val="1"/>
      <w:numFmt w:val="lowerLetter"/>
      <w:lvlText w:val="%5."/>
      <w:lvlJc w:val="left"/>
      <w:pPr>
        <w:ind w:left="4091" w:hanging="360"/>
      </w:pPr>
    </w:lvl>
    <w:lvl w:ilvl="5" w:tplc="8794C5F2">
      <w:start w:val="1"/>
      <w:numFmt w:val="lowerRoman"/>
      <w:lvlText w:val="%6."/>
      <w:lvlJc w:val="right"/>
      <w:pPr>
        <w:ind w:left="4811" w:hanging="180"/>
      </w:pPr>
    </w:lvl>
    <w:lvl w:ilvl="6" w:tplc="87100714">
      <w:start w:val="1"/>
      <w:numFmt w:val="decimal"/>
      <w:lvlText w:val="%7."/>
      <w:lvlJc w:val="left"/>
      <w:pPr>
        <w:ind w:left="5531" w:hanging="360"/>
      </w:pPr>
    </w:lvl>
    <w:lvl w:ilvl="7" w:tplc="EE141950">
      <w:start w:val="1"/>
      <w:numFmt w:val="lowerLetter"/>
      <w:lvlText w:val="%8."/>
      <w:lvlJc w:val="left"/>
      <w:pPr>
        <w:ind w:left="6251" w:hanging="360"/>
      </w:pPr>
    </w:lvl>
    <w:lvl w:ilvl="8" w:tplc="75800EB6">
      <w:start w:val="1"/>
      <w:numFmt w:val="lowerRoman"/>
      <w:lvlText w:val="%9."/>
      <w:lvlJc w:val="right"/>
      <w:pPr>
        <w:ind w:left="6971" w:hanging="180"/>
      </w:pPr>
    </w:lvl>
  </w:abstractNum>
  <w:abstractNum w:abstractNumId="6" w15:restartNumberingAfterBreak="0">
    <w:nsid w:val="7A270D80"/>
    <w:multiLevelType w:val="hybridMultilevel"/>
    <w:tmpl w:val="303CC67A"/>
    <w:lvl w:ilvl="0" w:tplc="C1F0C1DE">
      <w:start w:val="1"/>
      <w:numFmt w:val="decimal"/>
      <w:lvlText w:val="%1."/>
      <w:lvlJc w:val="left"/>
      <w:pPr>
        <w:ind w:left="1211" w:hanging="360"/>
      </w:pPr>
      <w:rPr>
        <w:rFonts w:hint="default"/>
      </w:rPr>
    </w:lvl>
    <w:lvl w:ilvl="1" w:tplc="054EFF78">
      <w:start w:val="1"/>
      <w:numFmt w:val="lowerLetter"/>
      <w:lvlText w:val="%2."/>
      <w:lvlJc w:val="left"/>
      <w:pPr>
        <w:ind w:left="1931" w:hanging="360"/>
      </w:pPr>
    </w:lvl>
    <w:lvl w:ilvl="2" w:tplc="3D08EF20">
      <w:start w:val="1"/>
      <w:numFmt w:val="lowerRoman"/>
      <w:lvlText w:val="%3."/>
      <w:lvlJc w:val="right"/>
      <w:pPr>
        <w:ind w:left="2651" w:hanging="180"/>
      </w:pPr>
    </w:lvl>
    <w:lvl w:ilvl="3" w:tplc="566A815C">
      <w:start w:val="1"/>
      <w:numFmt w:val="decimal"/>
      <w:lvlText w:val="%4."/>
      <w:lvlJc w:val="left"/>
      <w:pPr>
        <w:ind w:left="3371" w:hanging="360"/>
      </w:pPr>
    </w:lvl>
    <w:lvl w:ilvl="4" w:tplc="1668D67C">
      <w:start w:val="1"/>
      <w:numFmt w:val="lowerLetter"/>
      <w:lvlText w:val="%5."/>
      <w:lvlJc w:val="left"/>
      <w:pPr>
        <w:ind w:left="4091" w:hanging="360"/>
      </w:pPr>
    </w:lvl>
    <w:lvl w:ilvl="5" w:tplc="007256EC">
      <w:start w:val="1"/>
      <w:numFmt w:val="lowerRoman"/>
      <w:lvlText w:val="%6."/>
      <w:lvlJc w:val="right"/>
      <w:pPr>
        <w:ind w:left="4811" w:hanging="180"/>
      </w:pPr>
    </w:lvl>
    <w:lvl w:ilvl="6" w:tplc="343E86D6">
      <w:start w:val="1"/>
      <w:numFmt w:val="decimal"/>
      <w:lvlText w:val="%7."/>
      <w:lvlJc w:val="left"/>
      <w:pPr>
        <w:ind w:left="5531" w:hanging="360"/>
      </w:pPr>
    </w:lvl>
    <w:lvl w:ilvl="7" w:tplc="39EC7E5E">
      <w:start w:val="1"/>
      <w:numFmt w:val="lowerLetter"/>
      <w:lvlText w:val="%8."/>
      <w:lvlJc w:val="left"/>
      <w:pPr>
        <w:ind w:left="6251" w:hanging="360"/>
      </w:pPr>
    </w:lvl>
    <w:lvl w:ilvl="8" w:tplc="82488C8C">
      <w:start w:val="1"/>
      <w:numFmt w:val="lowerRoman"/>
      <w:lvlText w:val="%9."/>
      <w:lvlJc w:val="right"/>
      <w:pPr>
        <w:ind w:left="6971" w:hanging="180"/>
      </w:pPr>
    </w:lvl>
  </w:abstractNum>
  <w:num w:numId="1" w16cid:durableId="82335140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72054086">
    <w:abstractNumId w:val="5"/>
  </w:num>
  <w:num w:numId="3" w16cid:durableId="287735712">
    <w:abstractNumId w:val="0"/>
  </w:num>
  <w:num w:numId="4" w16cid:durableId="1770158632">
    <w:abstractNumId w:val="6"/>
  </w:num>
  <w:num w:numId="5" w16cid:durableId="70734161">
    <w:abstractNumId w:val="3"/>
  </w:num>
  <w:num w:numId="6" w16cid:durableId="328561923">
    <w:abstractNumId w:val="1"/>
  </w:num>
  <w:num w:numId="7" w16cid:durableId="212076072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2B30"/>
    <w:rsid w:val="00012AE4"/>
    <w:rsid w:val="00041185"/>
    <w:rsid w:val="00095693"/>
    <w:rsid w:val="000B18AE"/>
    <w:rsid w:val="00112B78"/>
    <w:rsid w:val="00115F2C"/>
    <w:rsid w:val="001505F3"/>
    <w:rsid w:val="00185FFD"/>
    <w:rsid w:val="001E674A"/>
    <w:rsid w:val="00235975"/>
    <w:rsid w:val="002B407A"/>
    <w:rsid w:val="002C7EAB"/>
    <w:rsid w:val="002D2DE3"/>
    <w:rsid w:val="00302677"/>
    <w:rsid w:val="00322126"/>
    <w:rsid w:val="00355C92"/>
    <w:rsid w:val="0037056D"/>
    <w:rsid w:val="00465D74"/>
    <w:rsid w:val="00493D05"/>
    <w:rsid w:val="004A27E0"/>
    <w:rsid w:val="00595CF0"/>
    <w:rsid w:val="005B76D2"/>
    <w:rsid w:val="005C2D70"/>
    <w:rsid w:val="0062738B"/>
    <w:rsid w:val="00644E0F"/>
    <w:rsid w:val="006711FA"/>
    <w:rsid w:val="006F0011"/>
    <w:rsid w:val="0072055D"/>
    <w:rsid w:val="00762D71"/>
    <w:rsid w:val="007A5C8B"/>
    <w:rsid w:val="007A7E97"/>
    <w:rsid w:val="007C108D"/>
    <w:rsid w:val="007D35C6"/>
    <w:rsid w:val="00814F0F"/>
    <w:rsid w:val="00822560"/>
    <w:rsid w:val="00822FF1"/>
    <w:rsid w:val="00832B93"/>
    <w:rsid w:val="008753D5"/>
    <w:rsid w:val="008862BB"/>
    <w:rsid w:val="008968D2"/>
    <w:rsid w:val="008B3F58"/>
    <w:rsid w:val="008D3A6B"/>
    <w:rsid w:val="008E521E"/>
    <w:rsid w:val="008F18AC"/>
    <w:rsid w:val="00925671"/>
    <w:rsid w:val="0098666E"/>
    <w:rsid w:val="009C27A0"/>
    <w:rsid w:val="009C3934"/>
    <w:rsid w:val="009E5B74"/>
    <w:rsid w:val="00B960BE"/>
    <w:rsid w:val="00BE1980"/>
    <w:rsid w:val="00BE25DB"/>
    <w:rsid w:val="00BF4061"/>
    <w:rsid w:val="00C32B30"/>
    <w:rsid w:val="00C33923"/>
    <w:rsid w:val="00DC0A88"/>
    <w:rsid w:val="00DE7791"/>
    <w:rsid w:val="00E84E1D"/>
    <w:rsid w:val="00EB0311"/>
    <w:rsid w:val="00EB5638"/>
    <w:rsid w:val="00F70780"/>
    <w:rsid w:val="00FA1D9E"/>
    <w:rsid w:val="00FE3A6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9DDC5D"/>
  <w15:docId w15:val="{905EED2D-6020-439D-8CE3-A1DFACD5B1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59"/>
    <w:lsdException w:name="Plain Table 2" w:uiPriority="59"/>
    <w:lsdException w:name="Grid Table Light" w:uiPriority="40"/>
    <w:lsdException w:name="Grid Table 4" w:uiPriority="59"/>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pacing w:after="0" w:line="240" w:lineRule="auto"/>
    </w:pPr>
    <w:rPr>
      <w:rFonts w:ascii="Times New Roman" w:eastAsia="Times New Roman" w:hAnsi="Times New Roman" w:cs="Times New Roman"/>
      <w:sz w:val="24"/>
      <w:szCs w:val="20"/>
    </w:rPr>
  </w:style>
  <w:style w:type="paragraph" w:styleId="Antrat1">
    <w:name w:val="heading 1"/>
    <w:basedOn w:val="prastasis"/>
    <w:next w:val="prastasis"/>
    <w:link w:val="Antrat1Diagrama"/>
    <w:uiPriority w:val="9"/>
    <w:qFormat/>
    <w:pPr>
      <w:keepNext/>
      <w:keepLines/>
      <w:spacing w:before="480" w:after="200"/>
      <w:outlineLvl w:val="0"/>
    </w:pPr>
    <w:rPr>
      <w:rFonts w:ascii="Arial" w:eastAsia="Arial" w:hAnsi="Arial" w:cs="Arial"/>
      <w:sz w:val="40"/>
      <w:szCs w:val="40"/>
    </w:rPr>
  </w:style>
  <w:style w:type="paragraph" w:styleId="Antrat2">
    <w:name w:val="heading 2"/>
    <w:basedOn w:val="prastasis"/>
    <w:next w:val="prastasis"/>
    <w:link w:val="Antrat2Diagrama"/>
    <w:uiPriority w:val="9"/>
    <w:unhideWhenUsed/>
    <w:qFormat/>
    <w:pPr>
      <w:keepNext/>
      <w:keepLines/>
      <w:spacing w:before="360" w:after="200"/>
      <w:outlineLvl w:val="1"/>
    </w:pPr>
    <w:rPr>
      <w:rFonts w:ascii="Arial" w:eastAsia="Arial" w:hAnsi="Arial" w:cs="Arial"/>
      <w:sz w:val="34"/>
    </w:rPr>
  </w:style>
  <w:style w:type="paragraph" w:styleId="Antrat3">
    <w:name w:val="heading 3"/>
    <w:basedOn w:val="prastasis"/>
    <w:next w:val="prastasis"/>
    <w:link w:val="Antrat3Diagrama"/>
    <w:uiPriority w:val="9"/>
    <w:unhideWhenUsed/>
    <w:qFormat/>
    <w:pPr>
      <w:keepNext/>
      <w:keepLines/>
      <w:spacing w:before="320" w:after="200"/>
      <w:outlineLvl w:val="2"/>
    </w:pPr>
    <w:rPr>
      <w:rFonts w:ascii="Arial" w:eastAsia="Arial" w:hAnsi="Arial" w:cs="Arial"/>
      <w:sz w:val="30"/>
      <w:szCs w:val="30"/>
    </w:rPr>
  </w:style>
  <w:style w:type="paragraph" w:styleId="Antrat4">
    <w:name w:val="heading 4"/>
    <w:basedOn w:val="prastasis"/>
    <w:next w:val="prastasis"/>
    <w:link w:val="Antrat4Diagrama"/>
    <w:uiPriority w:val="9"/>
    <w:unhideWhenUsed/>
    <w:qFormat/>
    <w:pPr>
      <w:keepNext/>
      <w:keepLines/>
      <w:spacing w:before="320" w:after="200"/>
      <w:outlineLvl w:val="3"/>
    </w:pPr>
    <w:rPr>
      <w:rFonts w:ascii="Arial" w:eastAsia="Arial" w:hAnsi="Arial" w:cs="Arial"/>
      <w:b/>
      <w:bCs/>
      <w:sz w:val="26"/>
      <w:szCs w:val="26"/>
    </w:rPr>
  </w:style>
  <w:style w:type="paragraph" w:styleId="Antrat5">
    <w:name w:val="heading 5"/>
    <w:basedOn w:val="prastasis"/>
    <w:next w:val="prastasis"/>
    <w:link w:val="Antrat5Diagrama"/>
    <w:uiPriority w:val="9"/>
    <w:unhideWhenUsed/>
    <w:qFormat/>
    <w:pPr>
      <w:keepNext/>
      <w:keepLines/>
      <w:spacing w:before="320" w:after="200"/>
      <w:outlineLvl w:val="4"/>
    </w:pPr>
    <w:rPr>
      <w:rFonts w:ascii="Arial" w:eastAsia="Arial" w:hAnsi="Arial" w:cs="Arial"/>
      <w:b/>
      <w:bCs/>
      <w:szCs w:val="24"/>
    </w:rPr>
  </w:style>
  <w:style w:type="paragraph" w:styleId="Antrat6">
    <w:name w:val="heading 6"/>
    <w:basedOn w:val="prastasis"/>
    <w:next w:val="prastasis"/>
    <w:link w:val="Antrat6Diagrama"/>
    <w:uiPriority w:val="9"/>
    <w:unhideWhenUsed/>
    <w:qFormat/>
    <w:pPr>
      <w:keepNext/>
      <w:keepLines/>
      <w:spacing w:before="320" w:after="200"/>
      <w:outlineLvl w:val="5"/>
    </w:pPr>
    <w:rPr>
      <w:rFonts w:ascii="Arial" w:eastAsia="Arial" w:hAnsi="Arial" w:cs="Arial"/>
      <w:b/>
      <w:bCs/>
      <w:sz w:val="22"/>
      <w:szCs w:val="22"/>
    </w:rPr>
  </w:style>
  <w:style w:type="paragraph" w:styleId="Antrat7">
    <w:name w:val="heading 7"/>
    <w:basedOn w:val="prastasis"/>
    <w:next w:val="prastasis"/>
    <w:link w:val="Antrat7Diagrama"/>
    <w:uiPriority w:val="9"/>
    <w:unhideWhenUsed/>
    <w:qFormat/>
    <w:pPr>
      <w:keepNext/>
      <w:keepLines/>
      <w:spacing w:before="320" w:after="200"/>
      <w:outlineLvl w:val="6"/>
    </w:pPr>
    <w:rPr>
      <w:rFonts w:ascii="Arial" w:eastAsia="Arial" w:hAnsi="Arial" w:cs="Arial"/>
      <w:b/>
      <w:bCs/>
      <w:i/>
      <w:iCs/>
      <w:sz w:val="22"/>
      <w:szCs w:val="22"/>
    </w:rPr>
  </w:style>
  <w:style w:type="paragraph" w:styleId="Antrat8">
    <w:name w:val="heading 8"/>
    <w:basedOn w:val="prastasis"/>
    <w:next w:val="prastasis"/>
    <w:link w:val="Antrat8Diagrama"/>
    <w:uiPriority w:val="9"/>
    <w:unhideWhenUsed/>
    <w:qFormat/>
    <w:pPr>
      <w:keepNext/>
      <w:keepLines/>
      <w:spacing w:before="320" w:after="200"/>
      <w:outlineLvl w:val="7"/>
    </w:pPr>
    <w:rPr>
      <w:rFonts w:ascii="Arial" w:eastAsia="Arial" w:hAnsi="Arial" w:cs="Arial"/>
      <w:i/>
      <w:iCs/>
      <w:sz w:val="22"/>
      <w:szCs w:val="22"/>
    </w:rPr>
  </w:style>
  <w:style w:type="paragraph" w:styleId="Antrat9">
    <w:name w:val="heading 9"/>
    <w:basedOn w:val="prastasis"/>
    <w:next w:val="prastasis"/>
    <w:link w:val="Antrat9Diagrama"/>
    <w:uiPriority w:val="9"/>
    <w:unhideWhenUsed/>
    <w:qFormat/>
    <w:pPr>
      <w:keepNext/>
      <w:keepLines/>
      <w:spacing w:before="320" w:after="200"/>
      <w:outlineLvl w:val="8"/>
    </w:pPr>
    <w:rPr>
      <w:rFonts w:ascii="Arial" w:eastAsia="Arial" w:hAnsi="Arial" w:cs="Arial"/>
      <w:i/>
      <w:iCs/>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Pr>
      <w:rFonts w:ascii="Arial" w:eastAsia="Arial" w:hAnsi="Arial" w:cs="Arial"/>
      <w:sz w:val="40"/>
      <w:szCs w:val="40"/>
    </w:rPr>
  </w:style>
  <w:style w:type="character" w:customStyle="1" w:styleId="Antrat2Diagrama">
    <w:name w:val="Antraštė 2 Diagrama"/>
    <w:basedOn w:val="Numatytasispastraiposriftas"/>
    <w:link w:val="Antrat2"/>
    <w:uiPriority w:val="9"/>
    <w:rPr>
      <w:rFonts w:ascii="Arial" w:eastAsia="Arial" w:hAnsi="Arial" w:cs="Arial"/>
      <w:sz w:val="34"/>
    </w:rPr>
  </w:style>
  <w:style w:type="character" w:customStyle="1" w:styleId="Antrat3Diagrama">
    <w:name w:val="Antraštė 3 Diagrama"/>
    <w:basedOn w:val="Numatytasispastraiposriftas"/>
    <w:link w:val="Antrat3"/>
    <w:uiPriority w:val="9"/>
    <w:rPr>
      <w:rFonts w:ascii="Arial" w:eastAsia="Arial" w:hAnsi="Arial" w:cs="Arial"/>
      <w:sz w:val="30"/>
      <w:szCs w:val="30"/>
    </w:rPr>
  </w:style>
  <w:style w:type="character" w:customStyle="1" w:styleId="Antrat4Diagrama">
    <w:name w:val="Antraštė 4 Diagrama"/>
    <w:basedOn w:val="Numatytasispastraiposriftas"/>
    <w:link w:val="Antrat4"/>
    <w:uiPriority w:val="9"/>
    <w:rPr>
      <w:rFonts w:ascii="Arial" w:eastAsia="Arial" w:hAnsi="Arial" w:cs="Arial"/>
      <w:b/>
      <w:bCs/>
      <w:sz w:val="26"/>
      <w:szCs w:val="26"/>
    </w:rPr>
  </w:style>
  <w:style w:type="character" w:customStyle="1" w:styleId="Antrat5Diagrama">
    <w:name w:val="Antraštė 5 Diagrama"/>
    <w:basedOn w:val="Numatytasispastraiposriftas"/>
    <w:link w:val="Antrat5"/>
    <w:uiPriority w:val="9"/>
    <w:rPr>
      <w:rFonts w:ascii="Arial" w:eastAsia="Arial" w:hAnsi="Arial" w:cs="Arial"/>
      <w:b/>
      <w:bCs/>
      <w:sz w:val="24"/>
      <w:szCs w:val="24"/>
    </w:rPr>
  </w:style>
  <w:style w:type="character" w:customStyle="1" w:styleId="Antrat6Diagrama">
    <w:name w:val="Antraštė 6 Diagrama"/>
    <w:basedOn w:val="Numatytasispastraiposriftas"/>
    <w:link w:val="Antrat6"/>
    <w:uiPriority w:val="9"/>
    <w:rPr>
      <w:rFonts w:ascii="Arial" w:eastAsia="Arial" w:hAnsi="Arial" w:cs="Arial"/>
      <w:b/>
      <w:bCs/>
      <w:sz w:val="22"/>
      <w:szCs w:val="22"/>
    </w:rPr>
  </w:style>
  <w:style w:type="character" w:customStyle="1" w:styleId="Antrat7Diagrama">
    <w:name w:val="Antraštė 7 Diagrama"/>
    <w:basedOn w:val="Numatytasispastraiposriftas"/>
    <w:link w:val="Antrat7"/>
    <w:uiPriority w:val="9"/>
    <w:rPr>
      <w:rFonts w:ascii="Arial" w:eastAsia="Arial" w:hAnsi="Arial" w:cs="Arial"/>
      <w:b/>
      <w:bCs/>
      <w:i/>
      <w:iCs/>
      <w:sz w:val="22"/>
      <w:szCs w:val="22"/>
    </w:rPr>
  </w:style>
  <w:style w:type="character" w:customStyle="1" w:styleId="Antrat8Diagrama">
    <w:name w:val="Antraštė 8 Diagrama"/>
    <w:basedOn w:val="Numatytasispastraiposriftas"/>
    <w:link w:val="Antrat8"/>
    <w:uiPriority w:val="9"/>
    <w:rPr>
      <w:rFonts w:ascii="Arial" w:eastAsia="Arial" w:hAnsi="Arial" w:cs="Arial"/>
      <w:i/>
      <w:iCs/>
      <w:sz w:val="22"/>
      <w:szCs w:val="22"/>
    </w:rPr>
  </w:style>
  <w:style w:type="character" w:customStyle="1" w:styleId="Antrat9Diagrama">
    <w:name w:val="Antraštė 9 Diagrama"/>
    <w:basedOn w:val="Numatytasispastraiposriftas"/>
    <w:link w:val="Antrat9"/>
    <w:uiPriority w:val="9"/>
    <w:rPr>
      <w:rFonts w:ascii="Arial" w:eastAsia="Arial" w:hAnsi="Arial" w:cs="Arial"/>
      <w:i/>
      <w:iCs/>
      <w:sz w:val="21"/>
      <w:szCs w:val="21"/>
    </w:rPr>
  </w:style>
  <w:style w:type="paragraph" w:styleId="Pavadinimas">
    <w:name w:val="Title"/>
    <w:basedOn w:val="prastasis"/>
    <w:next w:val="prastasis"/>
    <w:link w:val="PavadinimasDiagrama"/>
    <w:uiPriority w:val="10"/>
    <w:qFormat/>
    <w:pPr>
      <w:spacing w:before="300" w:after="200"/>
      <w:contextualSpacing/>
    </w:pPr>
    <w:rPr>
      <w:sz w:val="48"/>
      <w:szCs w:val="48"/>
    </w:rPr>
  </w:style>
  <w:style w:type="character" w:customStyle="1" w:styleId="PavadinimasDiagrama">
    <w:name w:val="Pavadinimas Diagrama"/>
    <w:basedOn w:val="Numatytasispastraiposriftas"/>
    <w:link w:val="Pavadinimas"/>
    <w:uiPriority w:val="10"/>
    <w:rPr>
      <w:sz w:val="48"/>
      <w:szCs w:val="48"/>
    </w:rPr>
  </w:style>
  <w:style w:type="paragraph" w:styleId="Paantrat">
    <w:name w:val="Subtitle"/>
    <w:basedOn w:val="prastasis"/>
    <w:next w:val="prastasis"/>
    <w:link w:val="PaantratDiagrama"/>
    <w:uiPriority w:val="11"/>
    <w:qFormat/>
    <w:pPr>
      <w:spacing w:before="200" w:after="200"/>
    </w:pPr>
    <w:rPr>
      <w:szCs w:val="24"/>
    </w:rPr>
  </w:style>
  <w:style w:type="character" w:customStyle="1" w:styleId="PaantratDiagrama">
    <w:name w:val="Paantraštė Diagrama"/>
    <w:basedOn w:val="Numatytasispastraiposriftas"/>
    <w:link w:val="Paantrat"/>
    <w:uiPriority w:val="11"/>
    <w:rPr>
      <w:sz w:val="24"/>
      <w:szCs w:val="24"/>
    </w:rPr>
  </w:style>
  <w:style w:type="paragraph" w:styleId="Citata">
    <w:name w:val="Quote"/>
    <w:basedOn w:val="prastasis"/>
    <w:next w:val="prastasis"/>
    <w:link w:val="CitataDiagrama"/>
    <w:uiPriority w:val="29"/>
    <w:qFormat/>
    <w:pPr>
      <w:ind w:left="720" w:right="720"/>
    </w:pPr>
    <w:rPr>
      <w:i/>
    </w:rPr>
  </w:style>
  <w:style w:type="character" w:customStyle="1" w:styleId="CitataDiagrama">
    <w:name w:val="Citata Diagrama"/>
    <w:link w:val="Citata"/>
    <w:uiPriority w:val="29"/>
    <w:rPr>
      <w:i/>
    </w:rPr>
  </w:style>
  <w:style w:type="paragraph" w:styleId="Iskirtacitata">
    <w:name w:val="Intense Quote"/>
    <w:basedOn w:val="prastasis"/>
    <w:next w:val="prastasis"/>
    <w:link w:val="IskirtacitataDiagram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IskirtacitataDiagrama">
    <w:name w:val="Išskirta citata Diagrama"/>
    <w:link w:val="Iskirtacitata"/>
    <w:uiPriority w:val="30"/>
    <w:rPr>
      <w:i/>
    </w:rPr>
  </w:style>
  <w:style w:type="character" w:customStyle="1" w:styleId="HeaderChar">
    <w:name w:val="Header Char"/>
    <w:basedOn w:val="Numatytasispastraiposriftas"/>
    <w:uiPriority w:val="99"/>
  </w:style>
  <w:style w:type="character" w:customStyle="1" w:styleId="FooterChar">
    <w:name w:val="Footer Char"/>
    <w:basedOn w:val="Numatytasispastraiposriftas"/>
    <w:uiPriority w:val="99"/>
  </w:style>
  <w:style w:type="paragraph" w:styleId="Antrat">
    <w:name w:val="caption"/>
    <w:basedOn w:val="prastasis"/>
    <w:next w:val="prastasis"/>
    <w:uiPriority w:val="35"/>
    <w:semiHidden/>
    <w:unhideWhenUsed/>
    <w:qFormat/>
    <w:pPr>
      <w:spacing w:line="276" w:lineRule="auto"/>
    </w:pPr>
    <w:rPr>
      <w:b/>
      <w:bCs/>
      <w:color w:val="4F81BD" w:themeColor="accent1"/>
      <w:sz w:val="18"/>
      <w:szCs w:val="18"/>
    </w:rPr>
  </w:style>
  <w:style w:type="character" w:customStyle="1" w:styleId="CaptionChar">
    <w:name w:val="Caption Char"/>
    <w:uiPriority w:val="99"/>
  </w:style>
  <w:style w:type="table" w:styleId="Lentelstinklelis">
    <w:name w:val="Table Grid"/>
    <w:basedOn w:val="prastojilentel"/>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prastojilente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paprastojilentel">
    <w:name w:val="Plain Table 1"/>
    <w:basedOn w:val="prastojilente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paprastojilentel">
    <w:name w:val="Plain Table 2"/>
    <w:basedOn w:val="prastojilentel"/>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paprastojilentel">
    <w:name w:val="Plain Table 3"/>
    <w:basedOn w:val="prastojilentel"/>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paprastojilentel">
    <w:name w:val="Plain Table 4"/>
    <w:basedOn w:val="prastojilentel"/>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paprastojilentel">
    <w:name w:val="Plain Table 5"/>
    <w:basedOn w:val="prastojilentel"/>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tinkleliolentelviesi">
    <w:name w:val="Grid Table 1 Light"/>
    <w:basedOn w:val="prastojilentel"/>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prastojilentel"/>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prastojilentel"/>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prastojilentel"/>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prastojilentel"/>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prastojilentel"/>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prastojilentel"/>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tinkleliolentel">
    <w:name w:val="Grid Table 2"/>
    <w:basedOn w:val="prastojilente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prastojilentel"/>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prastojilentel"/>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prastojilentel"/>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prastojilentel"/>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prastojilentel"/>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prastojilentel"/>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tinkleliolentel">
    <w:name w:val="Grid Table 3"/>
    <w:basedOn w:val="prastojilente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prastojilentel"/>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prastojilentel"/>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prastojilentel"/>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prastojilentel"/>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prastojilentel"/>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prastojilentel"/>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tinkleliolentel">
    <w:name w:val="Grid Table 4"/>
    <w:basedOn w:val="prastojilentel"/>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prastojilentel"/>
    <w:uiPriority w:val="5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prastojilentel"/>
    <w:uiPriority w:val="5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prastojilentel"/>
    <w:uiPriority w:val="5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prastojilentel"/>
    <w:uiPriority w:val="5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prastojilentel"/>
    <w:uiPriority w:val="5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prastojilentel"/>
    <w:uiPriority w:val="5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tinkleliolenteltamsi">
    <w:name w:val="Grid Table 5 Dark"/>
    <w:basedOn w:val="prastojilente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prastojilente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prastojilente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prastojilente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prastojilente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prastojilente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prastojilente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tinkleliolentelspalvinga">
    <w:name w:val="Grid Table 6 Colorful"/>
    <w:basedOn w:val="prastojilentel"/>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prastojilentel"/>
    <w:uiPriority w:val="99"/>
    <w:pPr>
      <w:spacing w:after="0" w:line="240" w:lineRule="auto"/>
    </w:p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prastojilentel"/>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prastojilentel"/>
    <w:uiPriority w:val="99"/>
    <w:pPr>
      <w:spacing w:after="0" w:line="240" w:lineRule="auto"/>
    </w:p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prastojilentel"/>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prastojilentel"/>
    <w:uiPriority w:val="99"/>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prastojilentel"/>
    <w:uiPriority w:val="99"/>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tinkleliolentelspalvinga">
    <w:name w:val="Grid Table 7 Colorful"/>
    <w:basedOn w:val="prastojilentel"/>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prastojilentel"/>
    <w:uiPriority w:val="99"/>
    <w:pPr>
      <w:spacing w:after="0" w:line="240" w:lineRule="auto"/>
    </w:p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prastojilentel"/>
    <w:uiPriority w:val="99"/>
    <w:pPr>
      <w:spacing w:after="0" w:line="240" w:lineRule="auto"/>
    </w:p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prastojilentel"/>
    <w:uiPriority w:val="99"/>
    <w:pPr>
      <w:spacing w:after="0" w:line="240" w:lineRule="auto"/>
    </w:p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prastojilentel"/>
    <w:uiPriority w:val="99"/>
    <w:pPr>
      <w:spacing w:after="0" w:line="240" w:lineRule="auto"/>
    </w:p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prastojilentel"/>
    <w:uiPriority w:val="99"/>
    <w:pPr>
      <w:spacing w:after="0" w:line="240" w:lineRule="auto"/>
    </w:p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prastojilentel"/>
    <w:uiPriority w:val="99"/>
    <w:pPr>
      <w:spacing w:after="0" w:line="240" w:lineRule="auto"/>
    </w:p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sraolentelviesi">
    <w:name w:val="List Table 1 Light"/>
    <w:basedOn w:val="prastojilente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prastojilente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prastojilente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prastojilente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prastojilente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prastojilente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prastojilente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sraolentel">
    <w:name w:val="List Table 2"/>
    <w:basedOn w:val="prastojilentel"/>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prastojilentel"/>
    <w:uiPriority w:val="99"/>
    <w:pPr>
      <w:spacing w:after="0" w:line="240" w:lineRule="auto"/>
    </w:p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prastojilentel"/>
    <w:uiPriority w:val="99"/>
    <w:pPr>
      <w:spacing w:after="0" w:line="240" w:lineRule="auto"/>
    </w:p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prastojilentel"/>
    <w:uiPriority w:val="99"/>
    <w:pPr>
      <w:spacing w:after="0" w:line="240" w:lineRule="auto"/>
    </w:p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prastojilentel"/>
    <w:uiPriority w:val="99"/>
    <w:pPr>
      <w:spacing w:after="0" w:line="240" w:lineRule="auto"/>
    </w:p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prastojilentel"/>
    <w:uiPriority w:val="99"/>
    <w:pPr>
      <w:spacing w:after="0" w:line="240" w:lineRule="auto"/>
    </w:p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prastojilentel"/>
    <w:uiPriority w:val="99"/>
    <w:pPr>
      <w:spacing w:after="0" w:line="240" w:lineRule="auto"/>
    </w:p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sraolentel">
    <w:name w:val="List Table 3"/>
    <w:basedOn w:val="prastojilente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prastojilentel"/>
    <w:uiPriority w:val="99"/>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prastojilentel"/>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prastojilentel"/>
    <w:uiPriority w:val="99"/>
    <w:pPr>
      <w:spacing w:after="0" w:line="240" w:lineRule="auto"/>
    </w:p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prastojilentel"/>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prastojilentel"/>
    <w:uiPriority w:val="99"/>
    <w:pPr>
      <w:spacing w:after="0" w:line="240" w:lineRule="auto"/>
    </w:p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prastojilentel"/>
    <w:uiPriority w:val="99"/>
    <w:pPr>
      <w:spacing w:after="0" w:line="240" w:lineRule="auto"/>
    </w:p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sraolentel">
    <w:name w:val="List Table 4"/>
    <w:basedOn w:val="prastojilente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prastojilentel"/>
    <w:uiPriority w:val="9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prastojilentel"/>
    <w:uiPriority w:val="9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prastojilentel"/>
    <w:uiPriority w:val="9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prastojilentel"/>
    <w:uiPriority w:val="9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prastojilentel"/>
    <w:uiPriority w:val="9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prastojilentel"/>
    <w:uiPriority w:val="9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sraolenteltamsi">
    <w:name w:val="List Table 5 Dark"/>
    <w:basedOn w:val="prastojilentel"/>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prastojilentel"/>
    <w:uiPriority w:val="99"/>
    <w:pPr>
      <w:spacing w:after="0" w:line="240" w:lineRule="auto"/>
    </w:pPr>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prastojilentel"/>
    <w:uiPriority w:val="99"/>
    <w:pPr>
      <w:spacing w:after="0" w:line="240" w:lineRule="auto"/>
    </w:pPr>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prastojilentel"/>
    <w:uiPriority w:val="99"/>
    <w:pPr>
      <w:spacing w:after="0" w:line="240" w:lineRule="auto"/>
    </w:pPr>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prastojilentel"/>
    <w:uiPriority w:val="99"/>
    <w:pPr>
      <w:spacing w:after="0" w:line="240" w:lineRule="auto"/>
    </w:pPr>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prastojilentel"/>
    <w:uiPriority w:val="99"/>
    <w:pPr>
      <w:spacing w:after="0" w:line="240" w:lineRule="auto"/>
    </w:pPr>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prastojilentel"/>
    <w:uiPriority w:val="99"/>
    <w:pPr>
      <w:spacing w:after="0" w:line="240" w:lineRule="auto"/>
    </w:pPr>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sraolentelspalvinga">
    <w:name w:val="List Table 6 Colorful"/>
    <w:basedOn w:val="prastojilentel"/>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prastojilentel"/>
    <w:uiPriority w:val="99"/>
    <w:pPr>
      <w:spacing w:after="0" w:line="240" w:lineRule="auto"/>
    </w:p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prastojilentel"/>
    <w:uiPriority w:val="99"/>
    <w:pPr>
      <w:spacing w:after="0" w:line="240" w:lineRule="auto"/>
    </w:p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prastojilentel"/>
    <w:uiPriority w:val="99"/>
    <w:pPr>
      <w:spacing w:after="0" w:line="240" w:lineRule="auto"/>
    </w:p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prastojilentel"/>
    <w:uiPriority w:val="99"/>
    <w:pPr>
      <w:spacing w:after="0" w:line="240" w:lineRule="auto"/>
    </w:p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prastojilentel"/>
    <w:uiPriority w:val="99"/>
    <w:pPr>
      <w:spacing w:after="0" w:line="240" w:lineRule="auto"/>
    </w:p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prastojilentel"/>
    <w:uiPriority w:val="99"/>
    <w:pPr>
      <w:spacing w:after="0" w:line="240" w:lineRule="auto"/>
    </w:p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sraolentelspalvinga">
    <w:name w:val="List Table 7 Colorful"/>
    <w:basedOn w:val="prastojilentel"/>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prastojilentel"/>
    <w:uiPriority w:val="99"/>
    <w:pPr>
      <w:spacing w:after="0" w:line="240" w:lineRule="auto"/>
    </w:pPr>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prastojilentel"/>
    <w:uiPriority w:val="99"/>
    <w:pPr>
      <w:spacing w:after="0" w:line="240" w:lineRule="auto"/>
    </w:pPr>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prastojilentel"/>
    <w:uiPriority w:val="99"/>
    <w:pPr>
      <w:spacing w:after="0" w:line="240" w:lineRule="auto"/>
    </w:pPr>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prastojilentel"/>
    <w:uiPriority w:val="99"/>
    <w:pPr>
      <w:spacing w:after="0" w:line="240" w:lineRule="auto"/>
    </w:pPr>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prastojilentel"/>
    <w:uiPriority w:val="99"/>
    <w:pPr>
      <w:spacing w:after="0" w:line="240" w:lineRule="auto"/>
    </w:pPr>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prastojilentel"/>
    <w:uiPriority w:val="99"/>
    <w:pPr>
      <w:spacing w:after="0" w:line="240" w:lineRule="auto"/>
    </w:pPr>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prastojilentel"/>
    <w:uiPriority w:val="99"/>
    <w:pPr>
      <w:spacing w:after="0" w:line="240" w:lineRule="auto"/>
    </w:pPr>
    <w:rPr>
      <w:color w:val="404040"/>
      <w:sz w:val="20"/>
      <w:szCs w:val="20"/>
      <w:lang w:eastAsia="lt-LT"/>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prastojilentel"/>
    <w:uiPriority w:val="99"/>
    <w:pPr>
      <w:spacing w:after="0" w:line="240" w:lineRule="auto"/>
    </w:pPr>
    <w:rPr>
      <w:color w:val="404040"/>
      <w:sz w:val="20"/>
      <w:szCs w:val="20"/>
      <w:lang w:eastAsia="lt-LT"/>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prastojilentel"/>
    <w:uiPriority w:val="99"/>
    <w:pPr>
      <w:spacing w:after="0" w:line="240" w:lineRule="auto"/>
    </w:pPr>
    <w:rPr>
      <w:color w:val="404040"/>
      <w:sz w:val="20"/>
      <w:szCs w:val="20"/>
      <w:lang w:eastAsia="lt-LT"/>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prastojilentel"/>
    <w:uiPriority w:val="99"/>
    <w:pPr>
      <w:spacing w:after="0" w:line="240" w:lineRule="auto"/>
    </w:pPr>
    <w:rPr>
      <w:color w:val="404040"/>
      <w:sz w:val="20"/>
      <w:szCs w:val="20"/>
      <w:lang w:eastAsia="lt-LT"/>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prastojilentel"/>
    <w:uiPriority w:val="99"/>
    <w:pPr>
      <w:spacing w:after="0" w:line="240" w:lineRule="auto"/>
    </w:pPr>
    <w:rPr>
      <w:color w:val="404040"/>
      <w:sz w:val="20"/>
      <w:szCs w:val="20"/>
      <w:lang w:eastAsia="lt-LT"/>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prastojilentel"/>
    <w:uiPriority w:val="99"/>
    <w:pPr>
      <w:spacing w:after="0" w:line="240" w:lineRule="auto"/>
    </w:pPr>
    <w:rPr>
      <w:color w:val="404040"/>
      <w:sz w:val="20"/>
      <w:szCs w:val="20"/>
      <w:lang w:eastAsia="lt-LT"/>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prastojilentel"/>
    <w:uiPriority w:val="99"/>
    <w:pPr>
      <w:spacing w:after="0" w:line="240" w:lineRule="auto"/>
    </w:pPr>
    <w:rPr>
      <w:color w:val="404040"/>
      <w:sz w:val="20"/>
      <w:szCs w:val="20"/>
      <w:lang w:eastAsia="lt-LT"/>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prastojilentel"/>
    <w:uiPriority w:val="99"/>
    <w:pPr>
      <w:spacing w:after="0" w:line="240" w:lineRule="auto"/>
    </w:pPr>
    <w:rPr>
      <w:color w:val="404040"/>
      <w:sz w:val="20"/>
      <w:szCs w:val="20"/>
      <w:lang w:eastAsia="lt-LT"/>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prastojilentel"/>
    <w:uiPriority w:val="99"/>
    <w:pPr>
      <w:spacing w:after="0" w:line="240" w:lineRule="auto"/>
    </w:pPr>
    <w:rPr>
      <w:color w:val="404040"/>
      <w:sz w:val="20"/>
      <w:szCs w:val="20"/>
      <w:lang w:eastAsia="lt-LT"/>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prastojilentel"/>
    <w:uiPriority w:val="99"/>
    <w:pPr>
      <w:spacing w:after="0" w:line="240" w:lineRule="auto"/>
    </w:pPr>
    <w:rPr>
      <w:color w:val="404040"/>
      <w:sz w:val="20"/>
      <w:szCs w:val="20"/>
      <w:lang w:eastAsia="lt-LT"/>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prastojilentel"/>
    <w:uiPriority w:val="99"/>
    <w:pPr>
      <w:spacing w:after="0" w:line="240" w:lineRule="auto"/>
    </w:pPr>
    <w:rPr>
      <w:color w:val="404040"/>
      <w:sz w:val="20"/>
      <w:szCs w:val="20"/>
      <w:lang w:eastAsia="lt-LT"/>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prastojilentel"/>
    <w:uiPriority w:val="99"/>
    <w:pPr>
      <w:spacing w:after="0" w:line="240" w:lineRule="auto"/>
    </w:pPr>
    <w:rPr>
      <w:color w:val="404040"/>
      <w:sz w:val="20"/>
      <w:szCs w:val="20"/>
      <w:lang w:eastAsia="lt-LT"/>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prastojilentel"/>
    <w:uiPriority w:val="99"/>
    <w:pPr>
      <w:spacing w:after="0" w:line="240" w:lineRule="auto"/>
    </w:pPr>
    <w:rPr>
      <w:color w:val="404040"/>
      <w:sz w:val="20"/>
      <w:szCs w:val="20"/>
      <w:lang w:eastAsia="lt-LT"/>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prastojilentel"/>
    <w:uiPriority w:val="99"/>
    <w:pPr>
      <w:spacing w:after="0" w:line="240" w:lineRule="auto"/>
    </w:pPr>
    <w:rPr>
      <w:color w:val="404040"/>
      <w:sz w:val="20"/>
      <w:szCs w:val="20"/>
      <w:lang w:eastAsia="lt-LT"/>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prastojilentel"/>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prastojilentel"/>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prastojilentel"/>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prastojilentel"/>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prastojilentel"/>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prastojilentel"/>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prastojilentel"/>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paragraph" w:styleId="Puslapioinaostekstas">
    <w:name w:val="footnote text"/>
    <w:basedOn w:val="prastasis"/>
    <w:link w:val="PuslapioinaostekstasDiagrama"/>
    <w:uiPriority w:val="99"/>
    <w:semiHidden/>
    <w:unhideWhenUsed/>
    <w:pPr>
      <w:spacing w:after="40"/>
    </w:pPr>
    <w:rPr>
      <w:sz w:val="18"/>
    </w:rPr>
  </w:style>
  <w:style w:type="character" w:customStyle="1" w:styleId="PuslapioinaostekstasDiagrama">
    <w:name w:val="Puslapio išnašos tekstas Diagrama"/>
    <w:link w:val="Puslapioinaostekstas"/>
    <w:uiPriority w:val="99"/>
    <w:rPr>
      <w:sz w:val="18"/>
    </w:rPr>
  </w:style>
  <w:style w:type="character" w:styleId="Puslapioinaosnuoroda">
    <w:name w:val="footnote reference"/>
    <w:basedOn w:val="Numatytasispastraiposriftas"/>
    <w:uiPriority w:val="99"/>
    <w:unhideWhenUsed/>
    <w:rPr>
      <w:vertAlign w:val="superscript"/>
    </w:rPr>
  </w:style>
  <w:style w:type="paragraph" w:styleId="Dokumentoinaostekstas">
    <w:name w:val="endnote text"/>
    <w:basedOn w:val="prastasis"/>
    <w:link w:val="DokumentoinaostekstasDiagrama"/>
    <w:uiPriority w:val="99"/>
    <w:semiHidden/>
    <w:unhideWhenUsed/>
    <w:rPr>
      <w:sz w:val="20"/>
    </w:rPr>
  </w:style>
  <w:style w:type="character" w:customStyle="1" w:styleId="DokumentoinaostekstasDiagrama">
    <w:name w:val="Dokumento išnašos tekstas Diagrama"/>
    <w:link w:val="Dokumentoinaostekstas"/>
    <w:uiPriority w:val="99"/>
    <w:rPr>
      <w:sz w:val="20"/>
    </w:rPr>
  </w:style>
  <w:style w:type="character" w:styleId="Dokumentoinaosnumeris">
    <w:name w:val="endnote reference"/>
    <w:basedOn w:val="Numatytasispastraiposriftas"/>
    <w:uiPriority w:val="99"/>
    <w:semiHidden/>
    <w:unhideWhenUsed/>
    <w:rPr>
      <w:vertAlign w:val="superscript"/>
    </w:rPr>
  </w:style>
  <w:style w:type="paragraph" w:styleId="Turinys1">
    <w:name w:val="toc 1"/>
    <w:basedOn w:val="prastasis"/>
    <w:next w:val="prastasis"/>
    <w:uiPriority w:val="39"/>
    <w:unhideWhenUsed/>
    <w:pPr>
      <w:spacing w:after="57"/>
    </w:pPr>
  </w:style>
  <w:style w:type="paragraph" w:styleId="Turinys2">
    <w:name w:val="toc 2"/>
    <w:basedOn w:val="prastasis"/>
    <w:next w:val="prastasis"/>
    <w:uiPriority w:val="39"/>
    <w:unhideWhenUsed/>
    <w:pPr>
      <w:spacing w:after="57"/>
      <w:ind w:left="283"/>
    </w:pPr>
  </w:style>
  <w:style w:type="paragraph" w:styleId="Turinys3">
    <w:name w:val="toc 3"/>
    <w:basedOn w:val="prastasis"/>
    <w:next w:val="prastasis"/>
    <w:uiPriority w:val="39"/>
    <w:unhideWhenUsed/>
    <w:pPr>
      <w:spacing w:after="57"/>
      <w:ind w:left="567"/>
    </w:pPr>
  </w:style>
  <w:style w:type="paragraph" w:styleId="Turinys4">
    <w:name w:val="toc 4"/>
    <w:basedOn w:val="prastasis"/>
    <w:next w:val="prastasis"/>
    <w:uiPriority w:val="39"/>
    <w:unhideWhenUsed/>
    <w:pPr>
      <w:spacing w:after="57"/>
      <w:ind w:left="850"/>
    </w:pPr>
  </w:style>
  <w:style w:type="paragraph" w:styleId="Turinys5">
    <w:name w:val="toc 5"/>
    <w:basedOn w:val="prastasis"/>
    <w:next w:val="prastasis"/>
    <w:uiPriority w:val="39"/>
    <w:unhideWhenUsed/>
    <w:pPr>
      <w:spacing w:after="57"/>
      <w:ind w:left="1134"/>
    </w:pPr>
  </w:style>
  <w:style w:type="paragraph" w:styleId="Turinys6">
    <w:name w:val="toc 6"/>
    <w:basedOn w:val="prastasis"/>
    <w:next w:val="prastasis"/>
    <w:uiPriority w:val="39"/>
    <w:unhideWhenUsed/>
    <w:pPr>
      <w:spacing w:after="57"/>
      <w:ind w:left="1417"/>
    </w:pPr>
  </w:style>
  <w:style w:type="paragraph" w:styleId="Turinys7">
    <w:name w:val="toc 7"/>
    <w:basedOn w:val="prastasis"/>
    <w:next w:val="prastasis"/>
    <w:uiPriority w:val="39"/>
    <w:unhideWhenUsed/>
    <w:pPr>
      <w:spacing w:after="57"/>
      <w:ind w:left="1701"/>
    </w:pPr>
  </w:style>
  <w:style w:type="paragraph" w:styleId="Turinys8">
    <w:name w:val="toc 8"/>
    <w:basedOn w:val="prastasis"/>
    <w:next w:val="prastasis"/>
    <w:uiPriority w:val="39"/>
    <w:unhideWhenUsed/>
    <w:pPr>
      <w:spacing w:after="57"/>
      <w:ind w:left="1984"/>
    </w:pPr>
  </w:style>
  <w:style w:type="paragraph" w:styleId="Turinys9">
    <w:name w:val="toc 9"/>
    <w:basedOn w:val="prastasis"/>
    <w:next w:val="prastasis"/>
    <w:uiPriority w:val="39"/>
    <w:unhideWhenUsed/>
    <w:pPr>
      <w:spacing w:after="57"/>
      <w:ind w:left="2268"/>
    </w:pPr>
  </w:style>
  <w:style w:type="paragraph" w:styleId="Turinioantrat">
    <w:name w:val="TOC Heading"/>
    <w:uiPriority w:val="39"/>
    <w:unhideWhenUsed/>
  </w:style>
  <w:style w:type="paragraph" w:styleId="Iliustracijsraas">
    <w:name w:val="table of figures"/>
    <w:basedOn w:val="prastasis"/>
    <w:next w:val="prastasis"/>
    <w:uiPriority w:val="99"/>
    <w:unhideWhenUsed/>
  </w:style>
  <w:style w:type="paragraph" w:styleId="Sraopastraipa">
    <w:name w:val="List Paragraph"/>
    <w:basedOn w:val="prastasis"/>
    <w:uiPriority w:val="34"/>
    <w:qFormat/>
    <w:pPr>
      <w:ind w:left="720"/>
      <w:contextualSpacing/>
    </w:pPr>
    <w:rPr>
      <w:lang w:val="en-US"/>
    </w:rPr>
  </w:style>
  <w:style w:type="paragraph" w:styleId="Antrats">
    <w:name w:val="header"/>
    <w:basedOn w:val="prastasis"/>
    <w:link w:val="AntratsDiagrama"/>
    <w:uiPriority w:val="99"/>
    <w:unhideWhenUsed/>
    <w:pPr>
      <w:tabs>
        <w:tab w:val="center" w:pos="4819"/>
        <w:tab w:val="right" w:pos="9638"/>
      </w:tabs>
    </w:pPr>
  </w:style>
  <w:style w:type="character" w:customStyle="1" w:styleId="AntratsDiagrama">
    <w:name w:val="Antraštės Diagrama"/>
    <w:basedOn w:val="Numatytasispastraiposriftas"/>
    <w:link w:val="Antrats"/>
    <w:uiPriority w:val="99"/>
    <w:rPr>
      <w:rFonts w:ascii="Times New Roman" w:eastAsia="Times New Roman" w:hAnsi="Times New Roman" w:cs="Times New Roman"/>
      <w:sz w:val="24"/>
      <w:szCs w:val="20"/>
    </w:rPr>
  </w:style>
  <w:style w:type="paragraph" w:styleId="Debesliotekstas">
    <w:name w:val="Balloon Text"/>
    <w:basedOn w:val="prastasis"/>
    <w:link w:val="DebesliotekstasDiagrama"/>
    <w:uiPriority w:val="99"/>
    <w:semiHidden/>
    <w:unhideWhenUsed/>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Pr>
      <w:rFonts w:ascii="Tahoma" w:eastAsia="Times New Roman" w:hAnsi="Tahoma" w:cs="Tahoma"/>
      <w:sz w:val="16"/>
      <w:szCs w:val="16"/>
    </w:rPr>
  </w:style>
  <w:style w:type="paragraph" w:styleId="Porat">
    <w:name w:val="footer"/>
    <w:basedOn w:val="prastasis"/>
    <w:link w:val="PoratDiagrama"/>
    <w:uiPriority w:val="99"/>
    <w:unhideWhenUsed/>
    <w:pPr>
      <w:tabs>
        <w:tab w:val="center" w:pos="4819"/>
        <w:tab w:val="right" w:pos="9638"/>
      </w:tabs>
    </w:pPr>
  </w:style>
  <w:style w:type="character" w:customStyle="1" w:styleId="PoratDiagrama">
    <w:name w:val="Poraštė Diagrama"/>
    <w:basedOn w:val="Numatytasispastraiposriftas"/>
    <w:link w:val="Porat"/>
    <w:uiPriority w:val="99"/>
    <w:rPr>
      <w:rFonts w:ascii="Times New Roman" w:eastAsia="Times New Roman" w:hAnsi="Times New Roman" w:cs="Times New Roman"/>
      <w:sz w:val="24"/>
      <w:szCs w:val="20"/>
    </w:rPr>
  </w:style>
  <w:style w:type="paragraph" w:styleId="Betarp">
    <w:name w:val="No Spacing"/>
    <w:uiPriority w:val="1"/>
    <w:qFormat/>
    <w:pPr>
      <w:spacing w:after="0" w:line="240" w:lineRule="auto"/>
    </w:pPr>
    <w:rPr>
      <w:rFonts w:ascii="Times New Roman" w:eastAsia="Times New Roman" w:hAnsi="Times New Roman" w:cs="Mangal"/>
      <w:sz w:val="20"/>
      <w:szCs w:val="18"/>
      <w:lang w:val="en-US" w:eastAsia="hi-IN" w:bidi="hi-IN"/>
    </w:rPr>
  </w:style>
  <w:style w:type="paragraph" w:styleId="Pataisymai">
    <w:name w:val="Revision"/>
    <w:hidden/>
    <w:uiPriority w:val="99"/>
    <w:semiHidden/>
    <w:pPr>
      <w:spacing w:after="0" w:line="240" w:lineRule="auto"/>
    </w:pPr>
    <w:rPr>
      <w:rFonts w:ascii="Times New Roman" w:eastAsia="Times New Roman" w:hAnsi="Times New Roman" w:cs="Times New Roman"/>
      <w:sz w:val="24"/>
      <w:szCs w:val="20"/>
    </w:rPr>
  </w:style>
  <w:style w:type="character" w:styleId="Hipersaitas">
    <w:name w:val="Hyperlink"/>
    <w:basedOn w:val="Numatytasispastraiposriftas"/>
    <w:uiPriority w:val="99"/>
    <w:unhideWhenUsed/>
    <w:rPr>
      <w:color w:val="0000FF" w:themeColor="hyperlink"/>
      <w:u w:val="single"/>
    </w:rPr>
  </w:style>
  <w:style w:type="paragraph" w:styleId="Pagrindiniotekstotrauka2">
    <w:name w:val="Body Text Indent 2"/>
    <w:basedOn w:val="prastasis"/>
    <w:link w:val="Pagrindiniotekstotrauka2Diagrama"/>
    <w:uiPriority w:val="99"/>
    <w:semiHidden/>
    <w:unhideWhenUsed/>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21722E-C6BF-4EF0-96D3-EF63DB2FF8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1427</Words>
  <Characters>814</Characters>
  <Application>Microsoft Office Word</Application>
  <DocSecurity>0</DocSecurity>
  <Lines>6</Lines>
  <Paragraphs>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Sadauskienė, Dalia</cp:lastModifiedBy>
  <cp:revision>3</cp:revision>
  <cp:lastPrinted>2026-02-11T08:25:00Z</cp:lastPrinted>
  <dcterms:created xsi:type="dcterms:W3CDTF">2026-04-09T17:50:00Z</dcterms:created>
  <dcterms:modified xsi:type="dcterms:W3CDTF">2026-04-09T17:55:00Z</dcterms:modified>
</cp:coreProperties>
</file>